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01" w:rsidRDefault="00260501" w:rsidP="00260501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260501" w:rsidRDefault="00260501" w:rsidP="00260501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2022.09.16</w:t>
      </w:r>
    </w:p>
    <w:p w:rsidR="00260501" w:rsidRDefault="00260501" w:rsidP="00260501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260501" w:rsidRPr="0063110C" w:rsidRDefault="00260501" w:rsidP="00260501">
      <w:pPr>
        <w:pStyle w:val="Bezodstpw"/>
        <w:spacing w:line="276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ORM.0002.XXXIII.2022</w:t>
      </w:r>
    </w:p>
    <w:p w:rsidR="00260501" w:rsidRPr="0063110C" w:rsidRDefault="00260501" w:rsidP="00260501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7"/>
          <w:szCs w:val="27"/>
        </w:rPr>
      </w:pPr>
      <w:r w:rsidRPr="0063110C">
        <w:rPr>
          <w:rFonts w:ascii="Times New Roman" w:hAnsi="Times New Roman" w:cs="Times New Roman"/>
          <w:b/>
          <w:sz w:val="27"/>
          <w:szCs w:val="27"/>
        </w:rPr>
        <w:t>Zawiadamiam, że  sesja Rady Miejskiej w Kałuszynie odbędzie się   w dniu  27 września 2022r. o godz. 10,oo  w sali Domu Kultury w Kałuszynie z następującym porządkiem obrad</w:t>
      </w:r>
      <w:r w:rsidR="000D56C3" w:rsidRPr="006311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3110C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88058E" w:rsidRPr="0063110C" w:rsidRDefault="0088058E" w:rsidP="000E12D1">
      <w:pPr>
        <w:rPr>
          <w:rFonts w:ascii="Times New Roman" w:hAnsi="Times New Roman" w:cs="Times New Roman"/>
          <w:sz w:val="27"/>
          <w:szCs w:val="27"/>
        </w:rPr>
      </w:pPr>
    </w:p>
    <w:p w:rsidR="00260501" w:rsidRPr="0063110C" w:rsidRDefault="00260501" w:rsidP="000D56C3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1.Otwarcie obrad.</w:t>
      </w:r>
    </w:p>
    <w:p w:rsidR="00260501" w:rsidRPr="0063110C" w:rsidRDefault="00260501" w:rsidP="000D56C3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2. Uchwalenie porządku obrad.</w:t>
      </w:r>
    </w:p>
    <w:p w:rsidR="000E12D1" w:rsidRPr="0063110C" w:rsidRDefault="000E12D1" w:rsidP="00620BC9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 xml:space="preserve">3.Konsultacje dotyczące analizy potrzeb rozwojowych i potencjału </w:t>
      </w:r>
      <w:r w:rsidR="00620BC9">
        <w:rPr>
          <w:rFonts w:ascii="Times New Roman" w:hAnsi="Times New Roman" w:cs="Times New Roman"/>
          <w:sz w:val="27"/>
          <w:szCs w:val="27"/>
        </w:rPr>
        <w:t>G</w:t>
      </w:r>
      <w:bookmarkStart w:id="0" w:name="_GoBack"/>
      <w:bookmarkEnd w:id="0"/>
      <w:r w:rsidRPr="0063110C">
        <w:rPr>
          <w:rFonts w:ascii="Times New Roman" w:hAnsi="Times New Roman" w:cs="Times New Roman"/>
          <w:sz w:val="27"/>
          <w:szCs w:val="27"/>
        </w:rPr>
        <w:t>miny Kałuszyn w celu opracowania Lokalnej Strategii Rozwoju 2021-2027.</w:t>
      </w:r>
    </w:p>
    <w:p w:rsidR="00260501" w:rsidRPr="0063110C" w:rsidRDefault="000E12D1" w:rsidP="000D56C3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4</w:t>
      </w:r>
      <w:r w:rsidR="00260501" w:rsidRPr="0063110C">
        <w:rPr>
          <w:rFonts w:ascii="Times New Roman" w:hAnsi="Times New Roman" w:cs="Times New Roman"/>
          <w:sz w:val="27"/>
          <w:szCs w:val="27"/>
        </w:rPr>
        <w:t>. Informacja burmistrza o działalności w okresie międzysesyjnym oraz realizacji uchwał Rady Miejskiej.</w:t>
      </w:r>
    </w:p>
    <w:p w:rsidR="009C5F51" w:rsidRPr="0063110C" w:rsidRDefault="009C5F51" w:rsidP="000D56C3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5.Informacja z przebiegu wykonania budżetu za I półrocze 2022 roku.</w:t>
      </w:r>
    </w:p>
    <w:p w:rsidR="00260501" w:rsidRPr="0063110C" w:rsidRDefault="009C5F51" w:rsidP="009C5F5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63110C">
        <w:rPr>
          <w:rFonts w:ascii="Times New Roman" w:hAnsi="Times New Roman" w:cs="Times New Roman"/>
          <w:sz w:val="27"/>
          <w:szCs w:val="27"/>
        </w:rPr>
        <w:t>6</w:t>
      </w:r>
      <w:r w:rsidR="00260501" w:rsidRPr="0063110C">
        <w:rPr>
          <w:rFonts w:ascii="Times New Roman" w:hAnsi="Times New Roman" w:cs="Times New Roman"/>
          <w:sz w:val="27"/>
          <w:szCs w:val="27"/>
        </w:rPr>
        <w:t>.</w:t>
      </w:r>
      <w:r w:rsidR="00260501" w:rsidRPr="0063110C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 </w:t>
      </w:r>
      <w:r w:rsidRPr="0063110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Informacja </w:t>
      </w:r>
      <w:r w:rsidR="00260501" w:rsidRPr="0063110C">
        <w:rPr>
          <w:rFonts w:ascii="Times New Roman" w:eastAsiaTheme="minorHAnsi" w:hAnsi="Times New Roman" w:cs="Times New Roman"/>
          <w:sz w:val="27"/>
          <w:szCs w:val="27"/>
          <w:lang w:eastAsia="en-US"/>
        </w:rPr>
        <w:t>z realizacji zadań oświatowych na terenie Gminy Kałuszyn w roku szkolnym 2021/2022.</w:t>
      </w:r>
    </w:p>
    <w:p w:rsidR="00260501" w:rsidRPr="0063110C" w:rsidRDefault="009C5F51" w:rsidP="000D56C3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7</w:t>
      </w:r>
      <w:r w:rsidR="00260501" w:rsidRPr="0063110C">
        <w:rPr>
          <w:rFonts w:ascii="Times New Roman" w:hAnsi="Times New Roman" w:cs="Times New Roman"/>
          <w:sz w:val="27"/>
          <w:szCs w:val="27"/>
        </w:rPr>
        <w:t>.Podjecie uchwały w sprawie zmiany Wieloletniej Prognozy Finansowej na lata 2022-2035.</w:t>
      </w:r>
    </w:p>
    <w:p w:rsidR="00260501" w:rsidRPr="0063110C" w:rsidRDefault="000E12D1" w:rsidP="000D56C3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8</w:t>
      </w:r>
      <w:r w:rsidR="00260501" w:rsidRPr="0063110C">
        <w:rPr>
          <w:rFonts w:ascii="Times New Roman" w:hAnsi="Times New Roman" w:cs="Times New Roman"/>
          <w:sz w:val="27"/>
          <w:szCs w:val="27"/>
        </w:rPr>
        <w:t>.Podjęcie uchwały w sprawie zmian w budżecie gminy na 2022r.</w:t>
      </w:r>
    </w:p>
    <w:p w:rsidR="009C5F51" w:rsidRPr="0063110C" w:rsidRDefault="009C5F51" w:rsidP="000D56C3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9.Podjęcie uchwały w sprawie określenia średniej ceny jednostek paliwa w Gminie Kałuszyn na rok szkolny 2022/2023</w:t>
      </w:r>
    </w:p>
    <w:p w:rsidR="0063110C" w:rsidRPr="0063110C" w:rsidRDefault="009C5F51" w:rsidP="0063110C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10.Podjęcie uc</w:t>
      </w:r>
      <w:r w:rsidR="0063110C" w:rsidRPr="0063110C">
        <w:rPr>
          <w:rFonts w:ascii="Times New Roman" w:hAnsi="Times New Roman" w:cs="Times New Roman"/>
          <w:sz w:val="27"/>
          <w:szCs w:val="27"/>
        </w:rPr>
        <w:t>hwały w sprawie zmiany uchwały N</w:t>
      </w:r>
      <w:r w:rsidRPr="0063110C">
        <w:rPr>
          <w:rFonts w:ascii="Times New Roman" w:hAnsi="Times New Roman" w:cs="Times New Roman"/>
          <w:sz w:val="27"/>
          <w:szCs w:val="27"/>
        </w:rPr>
        <w:t>r XX/129/2009 Rady Miejskiej w Kałuszynie z dnia 27 lutego 2009 roku</w:t>
      </w:r>
      <w:r w:rsidR="0063110C" w:rsidRPr="0063110C">
        <w:rPr>
          <w:rFonts w:ascii="Times New Roman" w:hAnsi="Times New Roman" w:cs="Times New Roman"/>
          <w:sz w:val="27"/>
          <w:szCs w:val="27"/>
        </w:rPr>
        <w:t xml:space="preserve"> w sprawie uchwalenia regulaminu określającego wysokość stawek i szczegółowe warunki przyznawania dodatków : za wysługę lat, motywacyjnego, funkcyjnego, za warunki pracy oraz szczegółowe warunki obliczania i wypłacania wynagrodzenia za godziny  ponadwymiarowe i godziny doraźnych zastępstw oraz przyznawania nagród ze specjalnego funduszu nagród za osiągnięcia dydaktyczno-wychowawcze dla nauczycieli zatrudnionych w placówkach oświatowych prowadzonych przez Gminę Kałuszyn.</w:t>
      </w:r>
    </w:p>
    <w:p w:rsidR="00260501" w:rsidRPr="0063110C" w:rsidRDefault="009C5F51" w:rsidP="000D56C3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11</w:t>
      </w:r>
      <w:r w:rsidR="00260501" w:rsidRPr="0063110C">
        <w:rPr>
          <w:rFonts w:ascii="Times New Roman" w:hAnsi="Times New Roman" w:cs="Times New Roman"/>
          <w:sz w:val="27"/>
          <w:szCs w:val="27"/>
        </w:rPr>
        <w:t>.Podjęcie uchwały w sprawie zmiany uchwały Nr VI/49/2019 Rady Miejskiej w Kałuszynie z dnia 11 kwietnia 2019 roku w sprawie szczegółowych zasad udzielania i rozmiaru obniżek tygodniowego obowiązkowego wymiaru godzin nauczycielom, którym powierzono stanowiska kierownicze w szkołach i przedszkolu oraz określenia tygodniowego obowiązkowego wymiaru zajęć nauczycieli      wymienionych w art. 42 ust. 3 ustawy – Karta Nauczyciela.</w:t>
      </w:r>
    </w:p>
    <w:p w:rsidR="00260501" w:rsidRPr="0063110C" w:rsidRDefault="009C5F51" w:rsidP="009C5F51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12</w:t>
      </w:r>
      <w:r w:rsidR="00260501" w:rsidRPr="0063110C">
        <w:rPr>
          <w:rFonts w:ascii="Times New Roman" w:hAnsi="Times New Roman" w:cs="Times New Roman"/>
          <w:sz w:val="27"/>
          <w:szCs w:val="27"/>
        </w:rPr>
        <w:t>. Podjęcie uchwały w sprawie zmiany uchwały Nr XXXI/284/2022 Rady Miejskiej w Kałuszynie w sprawie opłat za pobyt dziecka w Żłobku, wysokości opłaty za wyżywienie oraz warunków częściowego lub całkowitego zwolnienia od ponoszenia opłat.</w:t>
      </w:r>
    </w:p>
    <w:p w:rsidR="00260501" w:rsidRPr="0063110C" w:rsidRDefault="000E12D1" w:rsidP="000D56C3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13</w:t>
      </w:r>
      <w:r w:rsidR="00260501" w:rsidRPr="0063110C">
        <w:rPr>
          <w:rFonts w:ascii="Times New Roman" w:hAnsi="Times New Roman" w:cs="Times New Roman"/>
          <w:sz w:val="27"/>
          <w:szCs w:val="27"/>
        </w:rPr>
        <w:t>. Podjęcie uchwały w sprawie sprzedaży dotychczasowemu najemcy lokalu mieszkalnego wraz z udziałem w gruncie i nieruchomości wspólnej oraz wyrażenia zgody na udzielenie bonifikaty od ceny nieruchomości .</w:t>
      </w:r>
    </w:p>
    <w:p w:rsidR="009C5F51" w:rsidRPr="0063110C" w:rsidRDefault="009C5F51" w:rsidP="000D56C3">
      <w:pPr>
        <w:rPr>
          <w:rFonts w:ascii="Times New Roman" w:hAnsi="Times New Roman" w:cs="Times New Roman"/>
          <w:sz w:val="27"/>
          <w:szCs w:val="27"/>
        </w:rPr>
      </w:pPr>
      <w:r w:rsidRPr="0063110C">
        <w:rPr>
          <w:rFonts w:ascii="Times New Roman" w:hAnsi="Times New Roman" w:cs="Times New Roman"/>
          <w:sz w:val="27"/>
          <w:szCs w:val="27"/>
        </w:rPr>
        <w:t>14. Podjęcie uchwały w sprawie rozpatrzenia petycji.</w:t>
      </w:r>
    </w:p>
    <w:p w:rsidR="00260501" w:rsidRPr="0063110C" w:rsidRDefault="009C5F51" w:rsidP="000D56C3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10C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15</w:t>
      </w:r>
      <w:r w:rsidR="00260501" w:rsidRPr="0063110C">
        <w:rPr>
          <w:rFonts w:ascii="Times New Roman" w:hAnsi="Times New Roman" w:cs="Times New Roman"/>
          <w:color w:val="000000" w:themeColor="text1"/>
          <w:sz w:val="27"/>
          <w:szCs w:val="27"/>
        </w:rPr>
        <w:t>. Przyjęcie protokołu Nr XXXII/2022 z poprzedniej sesji Rady Miejskiej.</w:t>
      </w:r>
    </w:p>
    <w:p w:rsidR="00260501" w:rsidRPr="0063110C" w:rsidRDefault="009C5F51" w:rsidP="000D56C3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10C">
        <w:rPr>
          <w:rFonts w:ascii="Times New Roman" w:hAnsi="Times New Roman" w:cs="Times New Roman"/>
          <w:color w:val="000000" w:themeColor="text1"/>
          <w:sz w:val="27"/>
          <w:szCs w:val="27"/>
        </w:rPr>
        <w:t>16</w:t>
      </w:r>
      <w:r w:rsidR="00260501" w:rsidRPr="0063110C">
        <w:rPr>
          <w:rFonts w:ascii="Times New Roman" w:hAnsi="Times New Roman" w:cs="Times New Roman"/>
          <w:color w:val="000000" w:themeColor="text1"/>
          <w:sz w:val="27"/>
          <w:szCs w:val="27"/>
        </w:rPr>
        <w:t>. Sprawy różne.</w:t>
      </w:r>
    </w:p>
    <w:p w:rsidR="00260501" w:rsidRPr="0063110C" w:rsidRDefault="009C5F51" w:rsidP="000D56C3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10C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 w:rsidR="00260501" w:rsidRPr="0063110C">
        <w:rPr>
          <w:rFonts w:ascii="Times New Roman" w:hAnsi="Times New Roman" w:cs="Times New Roman"/>
          <w:color w:val="000000" w:themeColor="text1"/>
          <w:sz w:val="27"/>
          <w:szCs w:val="27"/>
        </w:rPr>
        <w:t>. Zamknięcie sesji.</w:t>
      </w:r>
    </w:p>
    <w:p w:rsidR="00260501" w:rsidRDefault="00260501" w:rsidP="002605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01" w:rsidRDefault="00260501" w:rsidP="00260501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01" w:rsidRPr="000E12D1" w:rsidRDefault="00260501" w:rsidP="002605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01" w:rsidRDefault="00260501" w:rsidP="00260501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01" w:rsidRDefault="00260501" w:rsidP="00260501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260501" w:rsidRDefault="00260501" w:rsidP="00260501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260501" w:rsidRDefault="00260501" w:rsidP="00260501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60501" w:rsidRDefault="00260501" w:rsidP="00260501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260501" w:rsidRDefault="00260501" w:rsidP="00260501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1429F" w:rsidRDefault="0051429F"/>
    <w:sectPr w:rsidR="0051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01"/>
    <w:rsid w:val="000D56C3"/>
    <w:rsid w:val="000E12D1"/>
    <w:rsid w:val="00260501"/>
    <w:rsid w:val="0051429F"/>
    <w:rsid w:val="00620BC9"/>
    <w:rsid w:val="0063110C"/>
    <w:rsid w:val="0088058E"/>
    <w:rsid w:val="009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F3BB-BD81-4DE1-944C-965A36E2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501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501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rsid w:val="0026050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260501"/>
  </w:style>
  <w:style w:type="paragraph" w:styleId="Tekstdymka">
    <w:name w:val="Balloon Text"/>
    <w:basedOn w:val="Normalny"/>
    <w:link w:val="TekstdymkaZnak"/>
    <w:uiPriority w:val="99"/>
    <w:semiHidden/>
    <w:unhideWhenUsed/>
    <w:rsid w:val="00631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10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8</cp:revision>
  <cp:lastPrinted>2022-09-20T06:17:00Z</cp:lastPrinted>
  <dcterms:created xsi:type="dcterms:W3CDTF">2022-09-16T06:26:00Z</dcterms:created>
  <dcterms:modified xsi:type="dcterms:W3CDTF">2022-09-21T10:24:00Z</dcterms:modified>
</cp:coreProperties>
</file>