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19" w:rsidRDefault="007D0619" w:rsidP="007D061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2</w:t>
      </w:r>
      <w:r w:rsidR="006318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.06.2025 r.</w:t>
      </w:r>
    </w:p>
    <w:p w:rsidR="007D0619" w:rsidRDefault="007D0619" w:rsidP="007D06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7D0619" w:rsidRDefault="007D0619" w:rsidP="007D06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Kałuszynie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0619" w:rsidRDefault="007D0619" w:rsidP="007D0619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0619" w:rsidRDefault="007D0619" w:rsidP="007D06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ORM.0002.XIII.2025</w:t>
      </w:r>
    </w:p>
    <w:p w:rsidR="007D0619" w:rsidRPr="007D0619" w:rsidRDefault="007D0619" w:rsidP="007D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619" w:rsidRPr="007D0619" w:rsidRDefault="007D0619" w:rsidP="007D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ZAWIADOMIENIE</w:t>
      </w:r>
    </w:p>
    <w:p w:rsidR="007D0619" w:rsidRPr="007D0619" w:rsidRDefault="007D0619" w:rsidP="007D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="005115B6" w:rsidRPr="005115B6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 xml:space="preserve">Zawiadamiam </w:t>
      </w:r>
      <w:r w:rsidRPr="005115B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o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 odwołaniu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nadzwyczajnej 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Sesji Rady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 Miejskiej w</w:t>
      </w:r>
      <w:r w:rsidR="005115B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Kałuszynie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zwołanej na dzień 30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czerwca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roku (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poniedziałek) na godz. 08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eastAsia="pl-PL"/>
        </w:rPr>
        <w:t xml:space="preserve">: </w:t>
      </w:r>
      <w:r w:rsidRPr="007D06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00 w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Sali konferencyjnej Urzędu Miejskiego w</w:t>
      </w:r>
      <w:r w:rsidR="006318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Kałuszynie</w:t>
      </w:r>
      <w:r w:rsidRPr="007D061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 proponowanym porządkiem obrad:</w:t>
      </w:r>
    </w:p>
    <w:p w:rsidR="007D0619" w:rsidRDefault="007D0619" w:rsidP="007D0619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7D0619" w:rsidRPr="00132286" w:rsidRDefault="007D0619" w:rsidP="007D0619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 xml:space="preserve">Otwarcie obrad. </w:t>
      </w:r>
    </w:p>
    <w:p w:rsidR="007D0619" w:rsidRDefault="007D0619" w:rsidP="007D0619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7D0619" w:rsidRPr="00AF24BF" w:rsidRDefault="007D0619" w:rsidP="007D0619">
      <w:pPr>
        <w:pStyle w:val="Akapitzlist"/>
        <w:numPr>
          <w:ilvl w:val="0"/>
          <w:numId w:val="2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AF24BF">
        <w:rPr>
          <w:rFonts w:asciiTheme="majorBidi" w:hAnsiTheme="majorBidi" w:cstheme="majorBidi"/>
          <w:sz w:val="24"/>
          <w:szCs w:val="24"/>
        </w:rPr>
        <w:t>Podjęcie uchwały w sprawie zmiany Wieloletniej Prognozy Finansowej na lata 2025 -  2034.</w:t>
      </w:r>
    </w:p>
    <w:p w:rsidR="007D0619" w:rsidRPr="00132286" w:rsidRDefault="007D0619" w:rsidP="007D0619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</w:p>
    <w:p w:rsidR="007D0619" w:rsidRDefault="007D0619" w:rsidP="007D061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619" w:rsidRDefault="007D0619" w:rsidP="007D06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0619" w:rsidRDefault="007D0619" w:rsidP="007D061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Miejskiej</w:t>
      </w:r>
    </w:p>
    <w:p w:rsidR="007D0619" w:rsidRDefault="007D0619" w:rsidP="007D0619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C20E75" w:rsidRDefault="00C20E75"/>
    <w:sectPr w:rsidR="00C2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47D"/>
    <w:multiLevelType w:val="hybridMultilevel"/>
    <w:tmpl w:val="F78A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A0D"/>
    <w:multiLevelType w:val="multilevel"/>
    <w:tmpl w:val="9A7E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19"/>
    <w:rsid w:val="005115B6"/>
    <w:rsid w:val="00631867"/>
    <w:rsid w:val="00730410"/>
    <w:rsid w:val="007D0619"/>
    <w:rsid w:val="00C20E75"/>
    <w:rsid w:val="00E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000E-5A85-419B-B731-BD9DE20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0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06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619"/>
    <w:rPr>
      <w:b/>
      <w:bCs/>
    </w:rPr>
  </w:style>
  <w:style w:type="paragraph" w:styleId="Bezodstpw">
    <w:name w:val="No Spacing"/>
    <w:uiPriority w:val="1"/>
    <w:qFormat/>
    <w:rsid w:val="007D0619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7D0619"/>
    <w:pPr>
      <w:spacing w:after="0" w:line="240" w:lineRule="auto"/>
      <w:ind w:left="720"/>
      <w:contextualSpacing/>
      <w:jc w:val="both"/>
    </w:pPr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dc:description/>
  <cp:lastModifiedBy>Edyta PRZYBUŁEK</cp:lastModifiedBy>
  <cp:revision>4</cp:revision>
  <dcterms:created xsi:type="dcterms:W3CDTF">2025-06-27T08:29:00Z</dcterms:created>
  <dcterms:modified xsi:type="dcterms:W3CDTF">2025-06-27T08:48:00Z</dcterms:modified>
</cp:coreProperties>
</file>