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0" w:rsidRDefault="00503E10" w:rsidP="00503E10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KAŁUSZYNA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Kałuszyn, </w:t>
      </w:r>
      <w:r w:rsidR="00FF1753">
        <w:rPr>
          <w:rFonts w:ascii="Times New Roman" w:hAnsi="Times New Roman" w:cs="Times New Roman"/>
          <w:sz w:val="24"/>
          <w:szCs w:val="24"/>
        </w:rPr>
        <w:t>23.01.2020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03E10" w:rsidRDefault="00503E10" w:rsidP="00503E10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503E10" w:rsidRDefault="00503E10" w:rsidP="00503E10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503E10" w:rsidRDefault="00503E10" w:rsidP="00503E10">
      <w:pPr>
        <w:rPr>
          <w:rFonts w:ascii="Times New Roman" w:hAnsi="Times New Roman" w:cs="Times New Roman"/>
          <w:sz w:val="24"/>
          <w:szCs w:val="24"/>
        </w:rPr>
      </w:pPr>
    </w:p>
    <w:p w:rsidR="00503E10" w:rsidRDefault="00503E10" w:rsidP="00503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GPS.6220.1</w:t>
      </w:r>
      <w:r w:rsidR="00E423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ZAWIADOMIENIE-OBWIESZCZENIE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10, art. 49 i art. 36 ustawy z dnia 14 czerwca 1960r. Kodeks postępowania administracyjnego (Dz. U. z 2018 r. poz. 2096 ze z zm.) zwana dalej „KPA”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związku z art. 74 ust. 3 ustawy z dnia 3 października 2008 r. o udostępnianiu informacji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środowisku jego ochronie, udziale społeczeństwa w ochronie środowiska oraz o ocenach oddziaływania na środowisko (Dz. U. z 2018 poz. 2081 ze zm. ) zwana dalej „ustawą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503E10" w:rsidRDefault="00503E10" w:rsidP="00503E1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postępowania</w:t>
      </w:r>
    </w:p>
    <w:p w:rsidR="00C3133A" w:rsidRDefault="00503E10" w:rsidP="0090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że 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 xml:space="preserve">dla </w:t>
      </w:r>
      <w:r>
        <w:rPr>
          <w:rFonts w:ascii="Times New Roman" w:hAnsi="Times New Roman" w:cs="Times New Roman"/>
          <w:color w:val="000000"/>
          <w:sz w:val="24"/>
          <w:szCs w:val="24"/>
        </w:rPr>
        <w:t>wszczęte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dniu 26 września 2019 r. na wniosek </w:t>
      </w:r>
      <w:r w:rsidR="009032C8" w:rsidRPr="009032C8">
        <w:rPr>
          <w:rFonts w:ascii="Times New Roman" w:hAnsi="Times New Roman" w:cs="Times New Roman"/>
          <w:color w:val="000000"/>
          <w:sz w:val="24"/>
          <w:szCs w:val="24"/>
        </w:rPr>
        <w:t xml:space="preserve">RSE 2 Sp. z o. o. ul. Chłodna 51 00-867 Warszawa, reprezentowanej przez pełnomocnika Pana Krzysztofa Krukowskiego, prowadzącego działalność gospodarczą pn. Earth Energy Krzysztof Krukowski, z siedzibą </w:t>
      </w:r>
      <w:bookmarkStart w:id="0" w:name="_GoBack"/>
      <w:bookmarkEnd w:id="0"/>
      <w:r w:rsidR="009032C8" w:rsidRPr="009032C8">
        <w:rPr>
          <w:rFonts w:ascii="Times New Roman" w:hAnsi="Times New Roman" w:cs="Times New Roman"/>
          <w:color w:val="000000"/>
          <w:sz w:val="24"/>
          <w:szCs w:val="24"/>
        </w:rPr>
        <w:t>w Żakowicach 1A, 99-314 Krzyżanów</w:t>
      </w:r>
      <w:r w:rsidR="00903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postępowanie administracyjne sprawie wydania decyzji o środowiskowych uwarunkowaniach dla planowanego przedsięwzięcia polegającego na budowie „</w:t>
      </w:r>
      <w:r w:rsidR="00D110D1" w:rsidRPr="00D110D1">
        <w:rPr>
          <w:rFonts w:ascii="Times New Roman" w:hAnsi="Times New Roman" w:cs="Times New Roman"/>
          <w:b/>
          <w:color w:val="000000"/>
          <w:sz w:val="24"/>
          <w:szCs w:val="24"/>
        </w:rPr>
        <w:t>Budowa farmy fotowoltaicznej PV Szymony II o mocy wytwórczej do 1MW na części działki nr 51 obręb Szymony wraz z niezbędną infrastrukturą techniczną, magazynem energii, placem manewrowym i przyłączem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”, gm. Kałuszyn </w:t>
      </w:r>
      <w:r w:rsidR="00FF1753">
        <w:rPr>
          <w:rFonts w:ascii="Times New Roman" w:hAnsi="Times New Roman" w:cs="Times New Roman"/>
          <w:color w:val="000000"/>
          <w:sz w:val="24"/>
          <w:szCs w:val="24"/>
        </w:rPr>
        <w:t xml:space="preserve">w dniu 23 stycznia 2020 r. </w:t>
      </w:r>
      <w:r w:rsidR="00C3133A" w:rsidRPr="00C3133A">
        <w:rPr>
          <w:rFonts w:ascii="Times New Roman" w:hAnsi="Times New Roman" w:cs="Times New Roman"/>
          <w:b/>
          <w:color w:val="000000"/>
          <w:sz w:val="24"/>
          <w:szCs w:val="24"/>
        </w:rPr>
        <w:t>zostało wydane postanowienie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33A" w:rsidRPr="00C3133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>kładające</w:t>
      </w:r>
      <w:r w:rsidR="00C3133A" w:rsidRPr="00C3133A">
        <w:rPr>
          <w:rFonts w:ascii="Times New Roman" w:hAnsi="Times New Roman" w:cs="Times New Roman"/>
          <w:color w:val="000000"/>
          <w:sz w:val="24"/>
          <w:szCs w:val="24"/>
        </w:rPr>
        <w:t xml:space="preserve"> obowiązek przeprowadzenia oceny oddziaływania na środowisko dla 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>ww. przedsięwzięcia.</w:t>
      </w:r>
    </w:p>
    <w:p w:rsidR="00C3133A" w:rsidRDefault="00C3133A" w:rsidP="00C31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33A">
        <w:rPr>
          <w:rFonts w:ascii="Times New Roman" w:hAnsi="Times New Roman" w:cs="Times New Roman"/>
          <w:color w:val="000000"/>
          <w:sz w:val="24"/>
          <w:szCs w:val="24"/>
        </w:rPr>
        <w:t>Na postanowienie służy stronom zażalenie do Samorządowego Kolegium Odwoławczego w Siedlcach za pośrednictwem Burmistrza Kałuszyna, w terminie 7 dni od daty doręczenia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niniejszego obwieszczenia</w:t>
      </w:r>
      <w:r w:rsidRPr="00C313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133A" w:rsidRDefault="00C3133A" w:rsidP="00C3133A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33A">
        <w:rPr>
          <w:rFonts w:ascii="Times New Roman" w:hAnsi="Times New Roman" w:cs="Times New Roman"/>
          <w:color w:val="000000"/>
          <w:sz w:val="24"/>
          <w:szCs w:val="24"/>
        </w:rPr>
        <w:t>Zgodnie z art. 49 §2 KPA zawiadomienie uważa się za doręczone po upływie 14 dni od dnia, w którym nastąpiło publiczne ogłoszenie, tj. od dnia ……………….</w:t>
      </w:r>
    </w:p>
    <w:p w:rsidR="00C3133A" w:rsidRDefault="00C3133A" w:rsidP="00C3133A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Stosownie do art. 10 KPA strony postępowania mają prawo do czynnego udziału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każdym stadium postępowania. Wniosek oraz akta sprawy znajdują się w siedzibie Urzędu Miejskiego w Kałuszynie, przy ul. Pocztowej 1, pokój nr 6a, gdzie można się  z nimi zapoznać, wziąć czynny udział w postępowaniu oraz wnieść ewentualne uwagi czy zastrzeżenia. 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celu zapoznania się z aktami sprawy proszę o kontakt osobisty w Urzędzie Miejskim w Kałuszynie lub telefoniczny pod nr tel. 25 75 76 618 wew. 24 od poniedziałku do piątku w godzinach 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>-15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tym, że liczba stron postępowania przekracza 20, niniejsze zawiadomienie zostaje podane stronom do wiadomości poprzez niniejsze obwieszczenie.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33A" w:rsidRDefault="00C3133A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3133A" w:rsidRDefault="00C3133A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3133A" w:rsidRDefault="00C3133A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03E10" w:rsidRPr="00851AB6" w:rsidRDefault="00503E10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503E10" w:rsidRPr="00851AB6" w:rsidRDefault="00503E10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tablicy ogłoszeń w Urzędzie Miejskim w Kałuszynie</w:t>
      </w:r>
    </w:p>
    <w:p w:rsidR="00601341" w:rsidRPr="00503E10" w:rsidRDefault="00503E10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na tablicy ogłoszeń w Sołectwie  Szymony</w:t>
      </w:r>
    </w:p>
    <w:sectPr w:rsidR="00601341" w:rsidRPr="0050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0"/>
    <w:rsid w:val="000446D7"/>
    <w:rsid w:val="00050B10"/>
    <w:rsid w:val="00503E10"/>
    <w:rsid w:val="009032C8"/>
    <w:rsid w:val="00C3133A"/>
    <w:rsid w:val="00D110D1"/>
    <w:rsid w:val="00E42347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369</Words>
  <Characters>2204</Characters>
  <Application>Microsoft Office Word</Application>
  <DocSecurity>0</DocSecurity>
  <Lines>37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6</cp:revision>
  <cp:lastPrinted>2020-01-24T09:09:00Z</cp:lastPrinted>
  <dcterms:created xsi:type="dcterms:W3CDTF">2019-12-30T09:31:00Z</dcterms:created>
  <dcterms:modified xsi:type="dcterms:W3CDTF">2020-01-24T09:09:00Z</dcterms:modified>
</cp:coreProperties>
</file>