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0" w:rsidRDefault="00503E10" w:rsidP="00503E10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KAŁUSZYNA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Kałuszyn, </w:t>
      </w:r>
      <w:r w:rsidR="00FF1753">
        <w:rPr>
          <w:rFonts w:ascii="Times New Roman" w:hAnsi="Times New Roman" w:cs="Times New Roman"/>
          <w:sz w:val="24"/>
          <w:szCs w:val="24"/>
        </w:rPr>
        <w:t>23.01.2020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GPS.6220.12.2019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ZAWIADOMIENIE-OBWIESZCZENIE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10, art. 49 i art. 36 ustawy z dnia 14 czerwca 1960r. Kodeks postępowania administracyjnego (Dz. U. z 2018 r. poz. 2096 ze z zm.) zwana dalej „KPA”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związku z art. 74 ust. 3 ustawy z dnia 3 października 2008 r. o udostępnianiu informacji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środowisku jego ochronie, udziale społeczeństwa w ochronie środowiska oraz o ocenach oddziaływania na środowisko (Dz. U. z 2018 poz. 2081 ze zm. ) zwana dalej „ustawą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503E10" w:rsidRDefault="00503E10" w:rsidP="00503E1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postępowania</w:t>
      </w:r>
    </w:p>
    <w:p w:rsidR="00C3133A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>
        <w:rPr>
          <w:rFonts w:ascii="Times New Roman" w:hAnsi="Times New Roman" w:cs="Times New Roman"/>
          <w:color w:val="000000"/>
          <w:sz w:val="24"/>
          <w:szCs w:val="24"/>
        </w:rPr>
        <w:t>wszczęte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dniu 26 września 2019 r. na wniosek Pana Krzysztofa Krukowskiego, prowadzącego działalność gospodarczą pn. Earth Energy Krzysztof Krukowski, z siedzibą w Żakowicach 1A, 99-314 Krzyżanów postępowanie administracyjne sprawie wydania decyzji o środowiskowych uwarunkowaniach dla planowanego przedsięwzięcia polegającego na budowie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Budowa farmy fotowoltaicznej PV Szymony I </w:t>
      </w:r>
      <w:r w:rsidR="00FF17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mocy wytwórczej do 1MW na części działek nr 23, 50, 51 obręb Szymony wraz </w:t>
      </w:r>
      <w:r w:rsidR="00FF17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niezbędną infrastrukturą techniczną, magazynem energii, placem manewrowym </w:t>
      </w:r>
      <w:r w:rsidR="00FF17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i przyłączem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”, gm. Kałuszyn </w:t>
      </w:r>
      <w:r w:rsidR="00FF1753">
        <w:rPr>
          <w:rFonts w:ascii="Times New Roman" w:hAnsi="Times New Roman" w:cs="Times New Roman"/>
          <w:color w:val="000000"/>
          <w:sz w:val="24"/>
          <w:szCs w:val="24"/>
        </w:rPr>
        <w:t xml:space="preserve">w dniu 23 stycznia 2020 r. </w:t>
      </w:r>
      <w:r w:rsidR="00C3133A" w:rsidRPr="00C3133A">
        <w:rPr>
          <w:rFonts w:ascii="Times New Roman" w:hAnsi="Times New Roman" w:cs="Times New Roman"/>
          <w:b/>
          <w:color w:val="000000"/>
          <w:sz w:val="24"/>
          <w:szCs w:val="24"/>
        </w:rPr>
        <w:t>zostało wydane postanowienie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33A" w:rsidRPr="00C3133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>kładające</w:t>
      </w:r>
      <w:r w:rsidR="00C3133A" w:rsidRPr="00C3133A">
        <w:rPr>
          <w:rFonts w:ascii="Times New Roman" w:hAnsi="Times New Roman" w:cs="Times New Roman"/>
          <w:color w:val="000000"/>
          <w:sz w:val="24"/>
          <w:szCs w:val="24"/>
        </w:rPr>
        <w:t xml:space="preserve"> obowiązek przeprowadzenia oceny oddziaływania na środowisko dla 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>ww. przedsięwzięcia.</w:t>
      </w:r>
    </w:p>
    <w:p w:rsidR="00C3133A" w:rsidRDefault="00C3133A" w:rsidP="00C31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33A">
        <w:rPr>
          <w:rFonts w:ascii="Times New Roman" w:hAnsi="Times New Roman" w:cs="Times New Roman"/>
          <w:color w:val="000000"/>
          <w:sz w:val="24"/>
          <w:szCs w:val="24"/>
        </w:rPr>
        <w:t>Na postanowienie służy stronom zażalenie do Samorządowego Kolegium Odwoławczego w Siedlcach za pośrednictwem Burmistrza Kałuszyna, w terminie 7 dni od daty doręczenia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niniejszego obwieszczenia</w:t>
      </w:r>
      <w:r w:rsidRPr="00C313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133A" w:rsidRDefault="00C3133A" w:rsidP="00C3133A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33A">
        <w:rPr>
          <w:rFonts w:ascii="Times New Roman" w:hAnsi="Times New Roman" w:cs="Times New Roman"/>
          <w:color w:val="000000"/>
          <w:sz w:val="24"/>
          <w:szCs w:val="24"/>
        </w:rPr>
        <w:t>Zgodnie z art. 49 §2 KPA zawiadomienie uważa się za doręczone po upływie 14 dni od dnia, w którym nastąpiło publiczne ogłoszenie, tj. od dnia ……………….</w:t>
      </w:r>
    </w:p>
    <w:p w:rsidR="00C3133A" w:rsidRDefault="00C3133A" w:rsidP="00C3133A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10 KPA strony postępowania mają prawo do czynnego udziału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każdym stadium postępowania. Wniosek oraz akta sprawy znajdują się w siedzibie Urzędu Miejskiego w Kałuszynie, przy ul. Pocztowej 1, pokój nr 6a, gdzie można się  z nimi zapoznać, wziąć czynny udział w postępowaniu oraz wnieść ewentualne uwagi czy zastrzeżenia. 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celu zapoznania się z aktami sprawy proszę o kontakt osobisty w Urzędzie Miejskim w Kałuszynie lub telefoniczny pod nr tel. 25 75 76 618 wew. 24 od poniedziałku do piątku w godzinach 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tym, że liczba stron postępowania przekracza 20, niniejsze zawiadomienie zostaje podane stronom do wiadomości poprzez niniejsze obwieszczenie.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33A" w:rsidRDefault="00C3133A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3133A" w:rsidRDefault="00C3133A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3133A" w:rsidRDefault="00C3133A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3E10" w:rsidRPr="00851AB6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503E10" w:rsidRPr="00851AB6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601341" w:rsidRPr="00503E10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Sołectwie  Szymony</w:t>
      </w:r>
    </w:p>
    <w:sectPr w:rsidR="00601341" w:rsidRPr="0050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0"/>
    <w:rsid w:val="000446D7"/>
    <w:rsid w:val="00050B10"/>
    <w:rsid w:val="00503E10"/>
    <w:rsid w:val="00C3133A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cp:lastPrinted>2020-01-23T09:26:00Z</cp:lastPrinted>
  <dcterms:created xsi:type="dcterms:W3CDTF">2019-12-30T09:31:00Z</dcterms:created>
  <dcterms:modified xsi:type="dcterms:W3CDTF">2020-01-23T09:26:00Z</dcterms:modified>
</cp:coreProperties>
</file>