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1"/>
        <w:gridCol w:w="4521"/>
      </w:tblGrid>
      <w:tr w:rsidR="00D51C77" w:rsidTr="00D51C77">
        <w:tc>
          <w:tcPr>
            <w:tcW w:w="4606" w:type="dxa"/>
          </w:tcPr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D51C77" w:rsidRPr="00D51C77" w:rsidRDefault="00D51C77" w:rsidP="00D51C7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</w:tc>
        <w:tc>
          <w:tcPr>
            <w:tcW w:w="4606" w:type="dxa"/>
          </w:tcPr>
          <w:p w:rsidR="00D51C77" w:rsidRPr="00D51C77" w:rsidRDefault="00D51C77" w:rsidP="00311C0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Kałuszyn,</w:t>
            </w:r>
            <w:r w:rsidR="00C9330C">
              <w:rPr>
                <w:rFonts w:ascii="Times New Roman" w:hAnsi="Times New Roman" w:cs="Times New Roman"/>
              </w:rPr>
              <w:t xml:space="preserve"> </w:t>
            </w:r>
            <w:r w:rsidR="001C6DB2">
              <w:rPr>
                <w:rFonts w:ascii="Times New Roman" w:hAnsi="Times New Roman" w:cs="Times New Roman"/>
              </w:rPr>
              <w:t>06</w:t>
            </w:r>
            <w:r w:rsidR="00CD3434">
              <w:rPr>
                <w:rFonts w:ascii="Times New Roman" w:hAnsi="Times New Roman" w:cs="Times New Roman"/>
              </w:rPr>
              <w:t>.</w:t>
            </w:r>
            <w:r w:rsidR="00061121">
              <w:rPr>
                <w:rFonts w:ascii="Times New Roman" w:hAnsi="Times New Roman" w:cs="Times New Roman"/>
              </w:rPr>
              <w:t>0</w:t>
            </w:r>
            <w:r w:rsidR="001C6DB2">
              <w:rPr>
                <w:rFonts w:ascii="Times New Roman" w:hAnsi="Times New Roman" w:cs="Times New Roman"/>
              </w:rPr>
              <w:t>7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1C6DB2">
              <w:rPr>
                <w:rFonts w:ascii="Times New Roman" w:hAnsi="Times New Roman" w:cs="Times New Roman"/>
              </w:rPr>
              <w:t xml:space="preserve">6 </w:t>
            </w:r>
            <w:r w:rsidR="00CE4D98">
              <w:rPr>
                <w:rFonts w:ascii="Times New Roman" w:hAnsi="Times New Roman" w:cs="Times New Roman"/>
              </w:rPr>
              <w:t>r.</w:t>
            </w:r>
          </w:p>
        </w:tc>
      </w:tr>
      <w:tr w:rsidR="00D51C77" w:rsidTr="00D51C77">
        <w:tc>
          <w:tcPr>
            <w:tcW w:w="4606" w:type="dxa"/>
          </w:tcPr>
          <w:p w:rsidR="00CE4D98" w:rsidRDefault="00CE4D98" w:rsidP="00D51C77">
            <w:pPr>
              <w:jc w:val="center"/>
              <w:rPr>
                <w:rFonts w:ascii="Times New Roman" w:hAnsi="Times New Roman" w:cs="Times New Roman"/>
              </w:rPr>
            </w:pPr>
          </w:p>
          <w:p w:rsidR="00D51C77" w:rsidRPr="00D51C77" w:rsidRDefault="00D51C77" w:rsidP="00311C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GPS.</w:t>
            </w:r>
            <w:r w:rsidR="00CE4D98">
              <w:rPr>
                <w:rFonts w:ascii="Times New Roman" w:hAnsi="Times New Roman" w:cs="Times New Roman"/>
              </w:rPr>
              <w:t>6</w:t>
            </w:r>
            <w:r w:rsidR="00C9330C">
              <w:rPr>
                <w:rFonts w:ascii="Times New Roman" w:hAnsi="Times New Roman" w:cs="Times New Roman"/>
              </w:rPr>
              <w:t>73</w:t>
            </w:r>
            <w:r w:rsidR="00CE4D98">
              <w:rPr>
                <w:rFonts w:ascii="Times New Roman" w:hAnsi="Times New Roman" w:cs="Times New Roman"/>
              </w:rPr>
              <w:t>0.</w:t>
            </w:r>
            <w:r w:rsidR="00C44AD1">
              <w:rPr>
                <w:rFonts w:ascii="Times New Roman" w:hAnsi="Times New Roman" w:cs="Times New Roman"/>
              </w:rPr>
              <w:t>1</w:t>
            </w:r>
            <w:r w:rsidR="00311C0C">
              <w:rPr>
                <w:rFonts w:ascii="Times New Roman" w:hAnsi="Times New Roman" w:cs="Times New Roman"/>
              </w:rPr>
              <w:t>23</w:t>
            </w:r>
            <w:r w:rsidR="00CE4D98">
              <w:rPr>
                <w:rFonts w:ascii="Times New Roman" w:hAnsi="Times New Roman" w:cs="Times New Roman"/>
              </w:rPr>
              <w:t>.202</w:t>
            </w:r>
            <w:r w:rsidR="009C6B70">
              <w:rPr>
                <w:rFonts w:ascii="Times New Roman" w:hAnsi="Times New Roman" w:cs="Times New Roman"/>
              </w:rPr>
              <w:t>4</w:t>
            </w:r>
            <w:r w:rsidR="001C6DB2">
              <w:rPr>
                <w:rFonts w:ascii="Times New Roman" w:hAnsi="Times New Roman" w:cs="Times New Roman"/>
              </w:rPr>
              <w:t>.ZM</w:t>
            </w:r>
          </w:p>
        </w:tc>
        <w:tc>
          <w:tcPr>
            <w:tcW w:w="4606" w:type="dxa"/>
          </w:tcPr>
          <w:p w:rsidR="00D51C77" w:rsidRDefault="00D51C77"/>
        </w:tc>
      </w:tr>
    </w:tbl>
    <w:p w:rsidR="001506E6" w:rsidRDefault="001506E6"/>
    <w:p w:rsidR="00C9330C" w:rsidRPr="00C9330C" w:rsidRDefault="00C9330C" w:rsidP="00C9330C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Na podstawie art. 61 § 4 ustawy z dnia 14 czerwca 1960r. Kodeksu Postępowania Admi</w:t>
      </w:r>
      <w:r w:rsidR="001C6DB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nistracyjnego (j.t. Dz. U. z 2025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poz. </w:t>
      </w:r>
      <w:r w:rsidR="001C6DB2">
        <w:rPr>
          <w:rFonts w:ascii="Cambria" w:eastAsia="Times New Roman" w:hAnsi="Cambria" w:cs="Times New Roman"/>
          <w:sz w:val="24"/>
          <w:szCs w:val="24"/>
          <w:lang w:eastAsia="pl-PL"/>
        </w:rPr>
        <w:t>1691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) oraz art. 53 ust. 1c ustawy z dnia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</w:t>
      </w:r>
      <w:r w:rsidR="001C6DB2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6 </w:t>
      </w:r>
      <w:r w:rsidRPr="00C9330C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r. poz. </w:t>
      </w:r>
      <w:r w:rsidR="001C6DB2">
        <w:rPr>
          <w:rFonts w:ascii="Cambria" w:eastAsia="Times New Roman" w:hAnsi="Cambria" w:cs="Times New Roman"/>
          <w:bCs/>
          <w:sz w:val="24"/>
          <w:szCs w:val="24"/>
          <w:lang w:eastAsia="pl-PL"/>
        </w:rPr>
        <w:t>538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C9330C" w:rsidRPr="00C9330C" w:rsidRDefault="00C9330C" w:rsidP="00C9330C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C9330C" w:rsidRPr="00C9330C" w:rsidRDefault="00C9330C" w:rsidP="00C9330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1C6DB2">
        <w:rPr>
          <w:rFonts w:ascii="Cambria" w:eastAsia="Times New Roman" w:hAnsi="Cambria" w:cs="Times New Roman"/>
          <w:sz w:val="24"/>
          <w:szCs w:val="24"/>
          <w:lang w:eastAsia="pl-PL"/>
        </w:rPr>
        <w:t>06</w:t>
      </w:r>
      <w:r w:rsid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0</w:t>
      </w:r>
      <w:r w:rsidR="001C6DB2">
        <w:rPr>
          <w:rFonts w:ascii="Cambria" w:eastAsia="Times New Roman" w:hAnsi="Cambria" w:cs="Times New Roman"/>
          <w:sz w:val="24"/>
          <w:szCs w:val="24"/>
          <w:lang w:eastAsia="pl-PL"/>
        </w:rPr>
        <w:t>7</w:t>
      </w:r>
      <w:r w:rsidR="009C6B70">
        <w:rPr>
          <w:rFonts w:ascii="Cambria" w:eastAsia="Times New Roman" w:hAnsi="Cambria" w:cs="Times New Roman"/>
          <w:sz w:val="24"/>
          <w:szCs w:val="24"/>
          <w:lang w:eastAsia="pl-PL"/>
        </w:rPr>
        <w:t>.202</w:t>
      </w:r>
      <w:r w:rsidR="00061121">
        <w:rPr>
          <w:rFonts w:ascii="Cambria" w:eastAsia="Times New Roman" w:hAnsi="Cambria" w:cs="Times New Roman"/>
          <w:sz w:val="24"/>
          <w:szCs w:val="24"/>
          <w:lang w:eastAsia="pl-PL"/>
        </w:rPr>
        <w:t>5</w:t>
      </w:r>
      <w:r w:rsidR="001C6DB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została wydana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na wniosek Inwestora </w:t>
      </w:r>
      <w:r w:rsidR="004019E0">
        <w:rPr>
          <w:rFonts w:ascii="Cambria" w:eastAsia="Times New Roman" w:hAnsi="Cambria" w:cs="Times New Roman"/>
          <w:sz w:val="24"/>
          <w:szCs w:val="24"/>
          <w:lang w:eastAsia="pl-PL"/>
        </w:rPr>
        <w:t>decyzja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sprawie </w:t>
      </w:r>
      <w:r w:rsidR="001C6DB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zmiany decyzji o warunkach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zabudowy </w:t>
      </w:r>
      <w:r w:rsidR="001C6DB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znak: GPS.6730.123.2024 z dnia 30.06.2025 r.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dla realizacji inwestycji polegającej na </w:t>
      </w:r>
      <w:r w:rsidR="00F107A1" w:rsidRPr="00F107A1"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  <w:t>„</w:t>
      </w:r>
      <w:r w:rsidR="00311C0C"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  <w:t>budowie</w:t>
      </w:r>
      <w:r w:rsidR="00311C0C" w:rsidRPr="00311C0C"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  <w:t xml:space="preserve"> budynku mieszkalnego jednorodzinnego wraz ze zbiornikiem na nieczystości ciekłe na częściach działek nr ew. 89/2 i 87 obręb Falbogi, gm. Kałuszyn</w:t>
      </w:r>
      <w:r w:rsidR="00F107A1" w:rsidRPr="00F107A1">
        <w:rPr>
          <w:rFonts w:ascii="Cambria" w:eastAsia="Times New Roman" w:hAnsi="Cambria" w:cs="Times New Roman"/>
          <w:b/>
          <w:bCs/>
          <w:i/>
          <w:sz w:val="24"/>
          <w:szCs w:val="24"/>
          <w:lang w:eastAsia="pl-PL"/>
        </w:rPr>
        <w:t>”</w:t>
      </w:r>
      <w:r w:rsidR="006B467F" w:rsidRPr="006B467F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Miejskiego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Biuletynie Informacji Publicznej </w:t>
      </w:r>
      <w:r>
        <w:rPr>
          <w:rFonts w:ascii="Cambria" w:eastAsia="Times New Roman" w:hAnsi="Cambria" w:cs="Times New Roman"/>
          <w:b/>
          <w:sz w:val="24"/>
          <w:szCs w:val="24"/>
          <w:lang w:eastAsia="pl-PL"/>
        </w:rPr>
        <w:t>Urzędu Miejskiego w Kałuszynie</w:t>
      </w:r>
      <w:r w:rsidRPr="00C9330C">
        <w:rPr>
          <w:rFonts w:ascii="Cambria" w:eastAsia="Times New Roman" w:hAnsi="Cambria" w:cs="Times New Roman"/>
          <w:b/>
          <w:sz w:val="24"/>
          <w:szCs w:val="24"/>
          <w:lang w:eastAsia="pl-PL"/>
        </w:rPr>
        <w:t>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6B467F" w:rsidRPr="006B467F" w:rsidRDefault="006B467F" w:rsidP="006B467F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6B467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C44AD1" w:rsidRPr="00C44A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działki nr ew. 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85</w:t>
      </w:r>
      <w:r w:rsidR="00C44AD1" w:rsidRPr="00C44A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oraz 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239</w:t>
      </w:r>
      <w:r w:rsidR="00C44AD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107A1" w:rsidRPr="00F107A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C44AD1">
        <w:rPr>
          <w:rFonts w:ascii="Cambria" w:eastAsia="Times New Roman" w:hAnsi="Cambria" w:cs="Times New Roman"/>
          <w:sz w:val="24"/>
          <w:szCs w:val="24"/>
          <w:lang w:eastAsia="pl-PL"/>
        </w:rPr>
        <w:t>Falbogi</w:t>
      </w:r>
      <w:r w:rsidR="00311C0C">
        <w:rPr>
          <w:rFonts w:ascii="Cambria" w:eastAsia="Times New Roman" w:hAnsi="Cambria" w:cs="Times New Roman"/>
          <w:sz w:val="24"/>
          <w:szCs w:val="24"/>
          <w:lang w:eastAsia="pl-PL"/>
        </w:rPr>
        <w:t>, gmina Kałuszyn.</w:t>
      </w:r>
    </w:p>
    <w:p w:rsidR="00C9330C" w:rsidRP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9330C" w:rsidRDefault="00C9330C" w:rsidP="0006112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związku z powyższym mogą Państwo jako strony uczestniczące 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6a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w terminie 14 dni od daty publicznego ogłoszenia, składać ewentualne wnioski i uwagi, powołując się na znak sprawy./art.49 Kpa/.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bookmarkStart w:id="0" w:name="_GoBack"/>
      <w:bookmarkEnd w:id="0"/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467D8A" w:rsidRDefault="00467D8A" w:rsidP="00467D8A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67D8A">
        <w:rPr>
          <w:rFonts w:ascii="Calibri" w:eastAsia="Times New Roman" w:hAnsi="Calibri" w:cs="Calibri"/>
          <w:sz w:val="24"/>
          <w:szCs w:val="24"/>
          <w:lang w:eastAsia="pl-PL"/>
        </w:rPr>
        <w:t>Burmistrz Kałuszyna</w:t>
      </w:r>
    </w:p>
    <w:p w:rsidR="00467D8A" w:rsidRPr="00467D8A" w:rsidRDefault="00467D8A" w:rsidP="00467D8A">
      <w:pPr>
        <w:spacing w:after="0" w:line="240" w:lineRule="auto"/>
        <w:ind w:left="4956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467D8A">
        <w:rPr>
          <w:rFonts w:ascii="Calibri" w:eastAsia="Times New Roman" w:hAnsi="Calibri" w:cs="Calibri"/>
          <w:sz w:val="24"/>
          <w:szCs w:val="24"/>
          <w:lang w:eastAsia="pl-PL"/>
        </w:rPr>
        <w:t>Arkadiusz Czyżewski</w:t>
      </w: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44AD1" w:rsidRDefault="00C44AD1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Default="00C9330C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C6DB2" w:rsidRDefault="001C6DB2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1C6DB2" w:rsidRPr="00C9330C" w:rsidRDefault="001C6DB2" w:rsidP="00C9330C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Wywieszono na tablicy ogłoszeń tut. Urzędu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Opublikowano w Biuletynie Informacji Publicznej Urz. Miejskiego w Kałuszynie.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Wywieszono na tablicy ogłoszeń Sołectwa </w:t>
      </w:r>
      <w:r w:rsidR="00C44AD1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Falbogi</w:t>
      </w:r>
      <w:r w:rsidR="009C6B70"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C9330C" w:rsidRPr="00C44AD1" w:rsidRDefault="00C9330C" w:rsidP="00C9330C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C44AD1">
        <w:rPr>
          <w:rFonts w:asciiTheme="majorHAnsi" w:eastAsia="Times New Roman" w:hAnsiTheme="majorHAnsi" w:cs="Times New Roman"/>
          <w:sz w:val="24"/>
          <w:szCs w:val="24"/>
          <w:lang w:eastAsia="pl-PL"/>
        </w:rPr>
        <w:t>A/a</w:t>
      </w:r>
    </w:p>
    <w:p w:rsidR="00D07E75" w:rsidRPr="00D51C77" w:rsidRDefault="00D07E75" w:rsidP="00C9330C">
      <w:pPr>
        <w:rPr>
          <w:rFonts w:ascii="Times New Roman" w:hAnsi="Times New Roman" w:cs="Times New Roman"/>
        </w:rPr>
      </w:pPr>
    </w:p>
    <w:sectPr w:rsidR="00D07E75" w:rsidRPr="00D51C7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C93" w:rsidRDefault="000D0C93" w:rsidP="00801C63">
      <w:pPr>
        <w:spacing w:after="0" w:line="240" w:lineRule="auto"/>
      </w:pPr>
      <w:r>
        <w:separator/>
      </w:r>
    </w:p>
  </w:endnote>
  <w:end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C63" w:rsidRPr="00C9330C" w:rsidRDefault="00801C63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 xml:space="preserve">Sprawę prowadzi: </w:t>
    </w:r>
    <w:r w:rsidR="001C6DB2">
      <w:rPr>
        <w:rFonts w:asciiTheme="majorHAnsi" w:hAnsiTheme="majorHAnsi" w:cs="Times New Roman"/>
        <w:sz w:val="14"/>
      </w:rPr>
      <w:t>E. Abramowska</w:t>
    </w:r>
  </w:p>
  <w:p w:rsidR="00801C63" w:rsidRPr="00C9330C" w:rsidRDefault="00801C63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801C63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 xml:space="preserve">Email: </w:t>
    </w:r>
    <w:r w:rsidR="001C6DB2">
      <w:rPr>
        <w:rFonts w:asciiTheme="majorHAnsi" w:hAnsiTheme="majorHAnsi" w:cs="Times New Roman"/>
        <w:sz w:val="14"/>
      </w:rPr>
      <w:t>e.abramowska</w:t>
    </w:r>
    <w:r w:rsidRPr="00C9330C">
      <w:rPr>
        <w:rFonts w:asciiTheme="majorHAnsi" w:hAnsiTheme="majorHAnsi" w:cs="Times New Roman"/>
        <w:sz w:val="14"/>
      </w:rPr>
      <w:t>@kaluszyn.pl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C93" w:rsidRDefault="000D0C93" w:rsidP="00801C63">
      <w:pPr>
        <w:spacing w:after="0" w:line="240" w:lineRule="auto"/>
      </w:pPr>
      <w:r>
        <w:separator/>
      </w:r>
    </w:p>
  </w:footnote>
  <w:footnote w:type="continuationSeparator" w:id="0">
    <w:p w:rsidR="000D0C93" w:rsidRDefault="000D0C93" w:rsidP="00801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514E"/>
    <w:multiLevelType w:val="hybridMultilevel"/>
    <w:tmpl w:val="973C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77"/>
    <w:rsid w:val="00061121"/>
    <w:rsid w:val="000760D9"/>
    <w:rsid w:val="00090670"/>
    <w:rsid w:val="000D0C93"/>
    <w:rsid w:val="000F7F8C"/>
    <w:rsid w:val="00107A72"/>
    <w:rsid w:val="001506E6"/>
    <w:rsid w:val="00161D23"/>
    <w:rsid w:val="001C6DB2"/>
    <w:rsid w:val="001F16DB"/>
    <w:rsid w:val="00230279"/>
    <w:rsid w:val="002F6A75"/>
    <w:rsid w:val="00311C0C"/>
    <w:rsid w:val="0038158E"/>
    <w:rsid w:val="003C1AE3"/>
    <w:rsid w:val="003F0AED"/>
    <w:rsid w:val="003F7868"/>
    <w:rsid w:val="004019E0"/>
    <w:rsid w:val="00467D8A"/>
    <w:rsid w:val="004847E8"/>
    <w:rsid w:val="00690A62"/>
    <w:rsid w:val="006B467F"/>
    <w:rsid w:val="00725B7C"/>
    <w:rsid w:val="00801C63"/>
    <w:rsid w:val="00887BF1"/>
    <w:rsid w:val="0096175E"/>
    <w:rsid w:val="009C6B70"/>
    <w:rsid w:val="009D25CC"/>
    <w:rsid w:val="00AA2A2E"/>
    <w:rsid w:val="00AB61C9"/>
    <w:rsid w:val="00B071A7"/>
    <w:rsid w:val="00C056CB"/>
    <w:rsid w:val="00C44AD1"/>
    <w:rsid w:val="00C9330C"/>
    <w:rsid w:val="00C96AE3"/>
    <w:rsid w:val="00CA00FE"/>
    <w:rsid w:val="00CA5714"/>
    <w:rsid w:val="00CD155E"/>
    <w:rsid w:val="00CD3434"/>
    <w:rsid w:val="00CE4D98"/>
    <w:rsid w:val="00D07E75"/>
    <w:rsid w:val="00D51C77"/>
    <w:rsid w:val="00D52F35"/>
    <w:rsid w:val="00DD469C"/>
    <w:rsid w:val="00E41E12"/>
    <w:rsid w:val="00E62A7E"/>
    <w:rsid w:val="00EE13CA"/>
    <w:rsid w:val="00F107A1"/>
    <w:rsid w:val="00F15BD9"/>
    <w:rsid w:val="00F70C02"/>
    <w:rsid w:val="00FE1EC8"/>
    <w:rsid w:val="00FE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D56DD-6CBD-44AD-B6AC-A7D0D62A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5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1C63"/>
  </w:style>
  <w:style w:type="paragraph" w:styleId="Stopka">
    <w:name w:val="footer"/>
    <w:basedOn w:val="Normalny"/>
    <w:link w:val="StopkaZnak"/>
    <w:uiPriority w:val="99"/>
    <w:unhideWhenUsed/>
    <w:rsid w:val="0080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1C63"/>
  </w:style>
  <w:style w:type="paragraph" w:styleId="Tekstdymka">
    <w:name w:val="Balloon Text"/>
    <w:basedOn w:val="Normalny"/>
    <w:link w:val="TekstdymkaZnak"/>
    <w:uiPriority w:val="99"/>
    <w:semiHidden/>
    <w:unhideWhenUsed/>
    <w:rsid w:val="00381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Sawicka</dc:creator>
  <cp:lastModifiedBy>Karolina LEWIŃSKA</cp:lastModifiedBy>
  <cp:revision>8</cp:revision>
  <cp:lastPrinted>2025-06-04T09:19:00Z</cp:lastPrinted>
  <dcterms:created xsi:type="dcterms:W3CDTF">2025-04-02T11:16:00Z</dcterms:created>
  <dcterms:modified xsi:type="dcterms:W3CDTF">2026-07-07T10:36:00Z</dcterms:modified>
</cp:coreProperties>
</file>