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FD249D" w:rsidRPr="00041377" w:rsidTr="00B5104A">
        <w:tc>
          <w:tcPr>
            <w:tcW w:w="4542" w:type="dxa"/>
          </w:tcPr>
          <w:p w:rsidR="00FD249D" w:rsidRPr="00041377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377">
              <w:rPr>
                <w:rFonts w:ascii="Times New Roman" w:hAnsi="Times New Roman" w:cs="Times New Roman"/>
                <w:b/>
                <w:sz w:val="24"/>
                <w:szCs w:val="24"/>
              </w:rPr>
              <w:t>BURMISTRZ KAŁUSZYNA</w:t>
            </w:r>
          </w:p>
          <w:p w:rsidR="00FD249D" w:rsidRPr="00041377" w:rsidRDefault="000277B3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377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FD249D" w:rsidRPr="00041377">
              <w:rPr>
                <w:rFonts w:ascii="Times New Roman" w:hAnsi="Times New Roman" w:cs="Times New Roman"/>
                <w:b/>
                <w:sz w:val="24"/>
                <w:szCs w:val="24"/>
              </w:rPr>
              <w:t>l. Pocztowa 1</w:t>
            </w:r>
          </w:p>
          <w:p w:rsidR="00B5104A" w:rsidRPr="00041377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377">
              <w:rPr>
                <w:rFonts w:ascii="Times New Roman" w:hAnsi="Times New Roman" w:cs="Times New Roman"/>
                <w:b/>
                <w:sz w:val="24"/>
                <w:szCs w:val="24"/>
              </w:rPr>
              <w:t>05-310 Kałuszyn</w:t>
            </w:r>
          </w:p>
          <w:p w:rsidR="00B5104A" w:rsidRPr="00041377" w:rsidRDefault="00B5104A" w:rsidP="00B510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0" w:type="dxa"/>
          </w:tcPr>
          <w:p w:rsidR="00FD249D" w:rsidRPr="00041377" w:rsidRDefault="00FD249D" w:rsidP="008B03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1377">
              <w:rPr>
                <w:rFonts w:ascii="Times New Roman" w:hAnsi="Times New Roman" w:cs="Times New Roman"/>
                <w:sz w:val="24"/>
                <w:szCs w:val="24"/>
              </w:rPr>
              <w:t xml:space="preserve">Kałuszyn, </w:t>
            </w:r>
            <w:r w:rsidR="00041377" w:rsidRPr="00E944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</w:t>
            </w:r>
            <w:r w:rsidR="00295901" w:rsidRPr="00E944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="00041377" w:rsidRPr="00E944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05</w:t>
            </w:r>
            <w:r w:rsidR="00AE1B2B" w:rsidRPr="00E944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.2026</w:t>
            </w:r>
            <w:r w:rsidR="00295901" w:rsidRPr="00E944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r</w:t>
            </w:r>
            <w:r w:rsidR="00295901" w:rsidRPr="00041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768A5" w:rsidRPr="00041377" w:rsidRDefault="00E85892" w:rsidP="003768A5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GPS.6730.205</w:t>
      </w:r>
      <w:r w:rsidR="003768A5" w:rsidRPr="00041377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</w:p>
    <w:p w:rsidR="00FD249D" w:rsidRPr="00041377" w:rsidRDefault="00FD249D" w:rsidP="00B5104A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OBWIESZCZENIE</w:t>
      </w:r>
    </w:p>
    <w:p w:rsidR="00FD249D" w:rsidRPr="00041377" w:rsidRDefault="00FD249D" w:rsidP="00FD249D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Na podstawie art. 61 § 4 ustawy z dnia 14 czerwca 1960r. Kodeksu Postępowania Admin</w:t>
      </w:r>
      <w:r w:rsidR="00AE1B2B" w:rsidRPr="00041377">
        <w:rPr>
          <w:rFonts w:ascii="Cambria" w:eastAsia="Times New Roman" w:hAnsi="Cambria" w:cs="Times New Roman"/>
          <w:sz w:val="24"/>
          <w:szCs w:val="24"/>
          <w:lang w:eastAsia="pl-PL"/>
        </w:rPr>
        <w:t>istracyjnego (j.t. Dz. U. z 2025 r. poz. 1691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) oraz art. 53 ust. 1c ustawy z dnia 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br/>
        <w:t>27 marca 2003r. o  planowaniu i zagospodarowaniu przestrzennym (</w:t>
      </w:r>
      <w:r w:rsidR="00E944D5">
        <w:rPr>
          <w:rFonts w:ascii="Cambria" w:eastAsia="Times New Roman" w:hAnsi="Cambria" w:cs="Times New Roman"/>
          <w:bCs/>
          <w:sz w:val="24"/>
          <w:szCs w:val="24"/>
          <w:lang w:eastAsia="pl-PL"/>
        </w:rPr>
        <w:t>j.t. Dz. U. z 2026 r. poz. 538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)</w:t>
      </w:r>
    </w:p>
    <w:p w:rsidR="00FD249D" w:rsidRPr="00041377" w:rsidRDefault="00FD249D" w:rsidP="00FD249D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zawiadamia się</w:t>
      </w:r>
    </w:p>
    <w:p w:rsidR="00FD249D" w:rsidRPr="00041377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FD249D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że w dniu </w:t>
      </w:r>
      <w:r w:rsidR="00041377" w:rsidRPr="00E944D5">
        <w:rPr>
          <w:rFonts w:ascii="Cambria" w:eastAsia="Times New Roman" w:hAnsi="Cambria" w:cs="Times New Roman"/>
          <w:sz w:val="24"/>
          <w:szCs w:val="24"/>
          <w:highlight w:val="yellow"/>
          <w:lang w:eastAsia="pl-PL"/>
        </w:rPr>
        <w:t>15.05</w:t>
      </w:r>
      <w:r w:rsidR="00AE1B2B" w:rsidRPr="00E944D5">
        <w:rPr>
          <w:rFonts w:ascii="Cambria" w:eastAsia="Times New Roman" w:hAnsi="Cambria" w:cs="Times New Roman"/>
          <w:sz w:val="24"/>
          <w:szCs w:val="24"/>
          <w:highlight w:val="yellow"/>
          <w:lang w:eastAsia="pl-PL"/>
        </w:rPr>
        <w:t>.2026</w:t>
      </w:r>
      <w:r w:rsidR="00295901" w:rsidRPr="00E944D5">
        <w:rPr>
          <w:rFonts w:ascii="Cambria" w:eastAsia="Times New Roman" w:hAnsi="Cambria" w:cs="Times New Roman"/>
          <w:sz w:val="24"/>
          <w:szCs w:val="24"/>
          <w:highlight w:val="yellow"/>
          <w:lang w:eastAsia="pl-PL"/>
        </w:rPr>
        <w:t xml:space="preserve"> </w:t>
      </w:r>
      <w:r w:rsidRPr="00E944D5">
        <w:rPr>
          <w:rFonts w:ascii="Cambria" w:eastAsia="Times New Roman" w:hAnsi="Cambria" w:cs="Times New Roman"/>
          <w:sz w:val="24"/>
          <w:szCs w:val="24"/>
          <w:highlight w:val="yellow"/>
          <w:lang w:eastAsia="pl-PL"/>
        </w:rPr>
        <w:t>r.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zostało wszczęte na wniosek Inwestora postępowanie administracyjne w sprawie ustalenia warunków zabudowy dla realizacji inwestycji polegającej </w:t>
      </w:r>
      <w:r w:rsidR="00AE1B2B" w:rsidRPr="00041377">
        <w:rPr>
          <w:rFonts w:ascii="Cambria" w:eastAsia="Times New Roman" w:hAnsi="Cambria" w:cs="Times New Roman"/>
          <w:sz w:val="24"/>
          <w:szCs w:val="24"/>
          <w:lang w:eastAsia="pl-PL"/>
        </w:rPr>
        <w:t>na</w:t>
      </w:r>
      <w:r w:rsidR="000277B3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E944D5">
        <w:rPr>
          <w:rFonts w:ascii="Cambria" w:eastAsia="Times New Roman" w:hAnsi="Cambria" w:cs="Times New Roman"/>
          <w:sz w:val="24"/>
          <w:szCs w:val="24"/>
          <w:lang w:eastAsia="pl-PL"/>
        </w:rPr>
        <w:t xml:space="preserve">budowie </w:t>
      </w:r>
      <w:r w:rsidR="00E944D5" w:rsidRPr="00E944D5">
        <w:rPr>
          <w:rFonts w:ascii="Cambria" w:eastAsia="Times New Roman" w:hAnsi="Cambria" w:cs="Times New Roman"/>
          <w:sz w:val="24"/>
          <w:szCs w:val="24"/>
          <w:lang w:eastAsia="pl-PL"/>
        </w:rPr>
        <w:t>budynku mieszkalnego jednorodzinnego wraz z garażem w bryle budynku, zbiornikiem na nieczystości ciekłe oraz niezbędną infrastrukturą te</w:t>
      </w:r>
      <w:r w:rsidR="00E85892">
        <w:rPr>
          <w:rFonts w:ascii="Cambria" w:eastAsia="Times New Roman" w:hAnsi="Cambria" w:cs="Times New Roman"/>
          <w:sz w:val="24"/>
          <w:szCs w:val="24"/>
          <w:lang w:eastAsia="pl-PL"/>
        </w:rPr>
        <w:t>chniczną na działce nr ew. 202/1</w:t>
      </w:r>
      <w:bookmarkStart w:id="0" w:name="_GoBack"/>
      <w:bookmarkEnd w:id="0"/>
      <w:r w:rsidR="00E944D5" w:rsidRPr="00E944D5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obręb Chrościce, gm. Kałuszyn</w:t>
      </w:r>
      <w:r w:rsidR="00E944D5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Obwieszczenie zostało wywieszone na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tablicy ogłoszeń tut. Urzędu Miejskiego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  <w:t>w Kałuszynie</w:t>
      </w:r>
      <w:r w:rsidR="00295901"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, na tablicy ogłoszeń sołectwa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oraz opublikowane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w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Biuletynie Informacji Publicznej Urzędu Miejskiego w Kałuszynie.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Powyższe wynika z nieuregulowanego stanu prawnego do nieruchomości sąsiedniej – właściciel nieustalony, dział</w:t>
      </w:r>
      <w:r w:rsidR="00CB057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ka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nr ew.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200</w:t>
      </w:r>
      <w:r w:rsidR="000F49F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8B030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obręb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="000277B3" w:rsidRPr="00041377">
        <w:rPr>
          <w:rFonts w:ascii="Cambria" w:eastAsia="Times New Roman" w:hAnsi="Cambria" w:cs="Times New Roman"/>
          <w:sz w:val="24"/>
          <w:szCs w:val="24"/>
          <w:lang w:eastAsia="pl-PL"/>
        </w:rPr>
        <w:t>, gm. Kałuszyn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AE1B2B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związku z powyższym mogą Państwo jako strony uczestniczące w postępowaniu, zapoznać się z aktami sprawy w tut. Urzędzie Miejskim pok. nr </w:t>
      </w:r>
      <w:r w:rsidR="0029590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6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terminie 14 dni od daty publicznego ogłoszenia, składać ewentualne wnioski i uwagi, powołując się na znak sprawy./art.49 Kpa/.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Burmistrz Kałuszyna</w:t>
      </w:r>
    </w:p>
    <w:p w:rsidR="00300B1A" w:rsidRPr="00041377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Arkadiusz Czyżewski</w:t>
      </w: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Default="0036033B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00B1A" w:rsidRPr="00041377" w:rsidRDefault="00300B1A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8102D4" w:rsidRPr="00041377" w:rsidRDefault="008102D4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72941" w:rsidRPr="00041377" w:rsidRDefault="00C72941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Wywieszono na tablicy ogłoszeń tut. Urzędu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Opublikowano w Biuletynie Informacji Publicznej Urz.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Wywieszono na tablicy ogłoszeń Sołectwa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C83660" w:rsidRPr="00041377" w:rsidRDefault="00295901" w:rsidP="00C7294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  <w:r w:rsidR="00C7294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/a</w:t>
      </w:r>
    </w:p>
    <w:sectPr w:rsidR="00C83660" w:rsidRPr="0004137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A4" w:rsidRDefault="00D75DC3">
      <w:pPr>
        <w:spacing w:after="0" w:line="240" w:lineRule="auto"/>
      </w:pPr>
      <w:r>
        <w:separator/>
      </w:r>
    </w:p>
  </w:endnote>
  <w:endnote w:type="continuationSeparator" w:id="0">
    <w:p w:rsidR="002A09A4" w:rsidRDefault="00D7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801C63" w:rsidRPr="000277B3" w:rsidRDefault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Email: e.abramowska@kaluszyn.pl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A4" w:rsidRDefault="00D75DC3">
      <w:pPr>
        <w:spacing w:after="0" w:line="240" w:lineRule="auto"/>
      </w:pPr>
      <w:r>
        <w:separator/>
      </w:r>
    </w:p>
  </w:footnote>
  <w:footnote w:type="continuationSeparator" w:id="0">
    <w:p w:rsidR="002A09A4" w:rsidRDefault="00D75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50"/>
    <w:rsid w:val="000277B3"/>
    <w:rsid w:val="00041377"/>
    <w:rsid w:val="000823C1"/>
    <w:rsid w:val="000F49FE"/>
    <w:rsid w:val="001D3FF5"/>
    <w:rsid w:val="00235243"/>
    <w:rsid w:val="00295901"/>
    <w:rsid w:val="002A09A4"/>
    <w:rsid w:val="002A700E"/>
    <w:rsid w:val="00300B1A"/>
    <w:rsid w:val="00333350"/>
    <w:rsid w:val="0036033B"/>
    <w:rsid w:val="003768A5"/>
    <w:rsid w:val="004061E0"/>
    <w:rsid w:val="00445D8C"/>
    <w:rsid w:val="004E59BA"/>
    <w:rsid w:val="006171DA"/>
    <w:rsid w:val="00711B74"/>
    <w:rsid w:val="007654F3"/>
    <w:rsid w:val="008102D4"/>
    <w:rsid w:val="008A323A"/>
    <w:rsid w:val="008B030E"/>
    <w:rsid w:val="008B1793"/>
    <w:rsid w:val="00972931"/>
    <w:rsid w:val="009C3EC7"/>
    <w:rsid w:val="00A4058C"/>
    <w:rsid w:val="00AE1B2B"/>
    <w:rsid w:val="00B04861"/>
    <w:rsid w:val="00B33C44"/>
    <w:rsid w:val="00B4132F"/>
    <w:rsid w:val="00B5104A"/>
    <w:rsid w:val="00C72941"/>
    <w:rsid w:val="00CB0571"/>
    <w:rsid w:val="00D74204"/>
    <w:rsid w:val="00D75DC3"/>
    <w:rsid w:val="00DA7810"/>
    <w:rsid w:val="00E85892"/>
    <w:rsid w:val="00E944D5"/>
    <w:rsid w:val="00F81C2E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E5FAE-6D8F-446F-B05F-143AAA87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49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D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49D"/>
  </w:style>
  <w:style w:type="paragraph" w:styleId="Nagwek">
    <w:name w:val="header"/>
    <w:basedOn w:val="Normalny"/>
    <w:link w:val="NagwekZnak"/>
    <w:unhideWhenUsed/>
    <w:rsid w:val="0029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95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7</cp:revision>
  <cp:lastPrinted>2025-09-10T09:45:00Z</cp:lastPrinted>
  <dcterms:created xsi:type="dcterms:W3CDTF">2026-05-25T10:30:00Z</dcterms:created>
  <dcterms:modified xsi:type="dcterms:W3CDTF">2026-07-08T07:28:00Z</dcterms:modified>
</cp:coreProperties>
</file>