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FD249D" w:rsidRPr="00C76331" w:rsidTr="00B5104A">
        <w:tc>
          <w:tcPr>
            <w:tcW w:w="4542" w:type="dxa"/>
          </w:tcPr>
          <w:p w:rsidR="00FD249D" w:rsidRPr="00C76331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331">
              <w:rPr>
                <w:rFonts w:ascii="Times New Roman" w:hAnsi="Times New Roman" w:cs="Times New Roman"/>
                <w:b/>
                <w:sz w:val="24"/>
                <w:szCs w:val="24"/>
              </w:rPr>
              <w:t>BURMISTRZ KAŁUSZYNA</w:t>
            </w:r>
          </w:p>
          <w:p w:rsidR="00FD249D" w:rsidRPr="00C76331" w:rsidRDefault="000277B3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33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FD249D" w:rsidRPr="00C76331">
              <w:rPr>
                <w:rFonts w:ascii="Times New Roman" w:hAnsi="Times New Roman" w:cs="Times New Roman"/>
                <w:b/>
                <w:sz w:val="24"/>
                <w:szCs w:val="24"/>
              </w:rPr>
              <w:t>l. Pocztowa 1</w:t>
            </w:r>
          </w:p>
          <w:p w:rsidR="00B5104A" w:rsidRPr="00C76331" w:rsidRDefault="00FD249D" w:rsidP="0029590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331">
              <w:rPr>
                <w:rFonts w:ascii="Times New Roman" w:hAnsi="Times New Roman" w:cs="Times New Roman"/>
                <w:b/>
                <w:sz w:val="24"/>
                <w:szCs w:val="24"/>
              </w:rPr>
              <w:t>05-310 Kałuszyn</w:t>
            </w:r>
          </w:p>
          <w:p w:rsidR="00B5104A" w:rsidRPr="00C76331" w:rsidRDefault="00B5104A" w:rsidP="00B510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0" w:type="dxa"/>
          </w:tcPr>
          <w:p w:rsidR="00FD249D" w:rsidRPr="00C76331" w:rsidRDefault="00FD249D" w:rsidP="008B030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6331">
              <w:rPr>
                <w:rFonts w:ascii="Times New Roman" w:hAnsi="Times New Roman" w:cs="Times New Roman"/>
                <w:sz w:val="24"/>
                <w:szCs w:val="24"/>
              </w:rPr>
              <w:t xml:space="preserve">Kałuszyn, </w:t>
            </w:r>
            <w:r w:rsidR="00C76331" w:rsidRPr="00C7633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5901" w:rsidRPr="00C763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6331" w:rsidRPr="00C763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E1B2B" w:rsidRPr="00C763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295901" w:rsidRPr="00C76331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</w:tbl>
    <w:p w:rsidR="003768A5" w:rsidRPr="00C76331" w:rsidRDefault="00A4058C" w:rsidP="003768A5">
      <w:pPr>
        <w:suppressAutoHyphens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6331">
        <w:rPr>
          <w:rFonts w:ascii="Times New Roman" w:eastAsia="Times New Roman" w:hAnsi="Times New Roman" w:cs="Times New Roman"/>
          <w:sz w:val="24"/>
          <w:szCs w:val="24"/>
          <w:lang w:eastAsia="ar-SA"/>
        </w:rPr>
        <w:t>GPS.6730.204</w:t>
      </w:r>
      <w:r w:rsidR="003768A5" w:rsidRPr="00C76331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</w:p>
    <w:p w:rsidR="00FD249D" w:rsidRPr="00C76331" w:rsidRDefault="00FD249D" w:rsidP="00B5104A">
      <w:pPr>
        <w:keepNext/>
        <w:keepLines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OBWIESZCZENIE</w:t>
      </w:r>
    </w:p>
    <w:p w:rsidR="00FD249D" w:rsidRPr="00C76331" w:rsidRDefault="00FD249D" w:rsidP="00FD249D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FD249D" w:rsidRPr="00C76331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>Na podstawie art. 61 § 4 ustawy z dnia 14 czerwca 1960r. Kodeksu Postępowania Admin</w:t>
      </w:r>
      <w:r w:rsidR="00AE1B2B" w:rsidRPr="00C76331">
        <w:rPr>
          <w:rFonts w:ascii="Cambria" w:eastAsia="Times New Roman" w:hAnsi="Cambria" w:cs="Times New Roman"/>
          <w:sz w:val="24"/>
          <w:szCs w:val="24"/>
          <w:lang w:eastAsia="pl-PL"/>
        </w:rPr>
        <w:t>istracyjnego (j.t. Dz. U. z 2025 r. poz. 1691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) oraz art. 53 ust. 1c ustawy z dnia 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br/>
        <w:t>27 marca 2003r. o  planowaniu i zagospodarowaniu przestrzennym (</w:t>
      </w:r>
      <w:r w:rsidR="00E944D5" w:rsidRPr="00C76331">
        <w:rPr>
          <w:rFonts w:ascii="Cambria" w:eastAsia="Times New Roman" w:hAnsi="Cambria" w:cs="Times New Roman"/>
          <w:bCs/>
          <w:sz w:val="24"/>
          <w:szCs w:val="24"/>
          <w:lang w:eastAsia="pl-PL"/>
        </w:rPr>
        <w:t>j.t. Dz. U. z 2026 r. poz. 538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>)</w:t>
      </w:r>
    </w:p>
    <w:p w:rsidR="00FD249D" w:rsidRPr="00C76331" w:rsidRDefault="00FD249D" w:rsidP="00FD249D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C76331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b/>
          <w:sz w:val="24"/>
          <w:szCs w:val="24"/>
          <w:lang w:eastAsia="pl-PL"/>
        </w:rPr>
        <w:t>zawiadamia się</w:t>
      </w:r>
    </w:p>
    <w:p w:rsidR="00FD249D" w:rsidRPr="00C76331" w:rsidRDefault="00FD249D" w:rsidP="00FD249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FD249D" w:rsidRPr="00C76331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że w dniu </w:t>
      </w:r>
      <w:r w:rsidR="00C76331" w:rsidRPr="00C76331">
        <w:rPr>
          <w:rFonts w:ascii="Cambria" w:eastAsia="Times New Roman" w:hAnsi="Cambria" w:cs="Times New Roman"/>
          <w:sz w:val="24"/>
          <w:szCs w:val="24"/>
          <w:lang w:eastAsia="pl-PL"/>
        </w:rPr>
        <w:t>21.10</w:t>
      </w:r>
      <w:r w:rsidR="00AE1B2B" w:rsidRPr="00C76331">
        <w:rPr>
          <w:rFonts w:ascii="Cambria" w:eastAsia="Times New Roman" w:hAnsi="Cambria" w:cs="Times New Roman"/>
          <w:sz w:val="24"/>
          <w:szCs w:val="24"/>
          <w:lang w:eastAsia="pl-PL"/>
        </w:rPr>
        <w:t>.2026</w:t>
      </w:r>
      <w:r w:rsidR="00295901"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r. zostało wszczęte na wniosek Inwestora postępowanie administracyjne w sprawie ustalenia warunków zabudowy dla realizacji inwestycji polegającej </w:t>
      </w:r>
      <w:r w:rsidR="00AE1B2B" w:rsidRPr="00C76331">
        <w:rPr>
          <w:rFonts w:ascii="Cambria" w:eastAsia="Times New Roman" w:hAnsi="Cambria" w:cs="Times New Roman"/>
          <w:sz w:val="24"/>
          <w:szCs w:val="24"/>
          <w:lang w:eastAsia="pl-PL"/>
        </w:rPr>
        <w:t>na</w:t>
      </w:r>
      <w:r w:rsidR="000277B3"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E944D5" w:rsidRPr="00C76331">
        <w:rPr>
          <w:rFonts w:ascii="Cambria" w:eastAsia="Times New Roman" w:hAnsi="Cambria" w:cs="Times New Roman"/>
          <w:sz w:val="24"/>
          <w:szCs w:val="24"/>
          <w:lang w:eastAsia="pl-PL"/>
        </w:rPr>
        <w:t>budowie budynku mieszkalnego jednorodzinnego wraz z garażem w bryle budynku, zbiornikiem na nieczystości ciekłe oraz niezbędną infrastruktur</w:t>
      </w:r>
      <w:bookmarkStart w:id="0" w:name="_GoBack"/>
      <w:bookmarkEnd w:id="0"/>
      <w:r w:rsidR="00E944D5" w:rsidRPr="00C76331">
        <w:rPr>
          <w:rFonts w:ascii="Cambria" w:eastAsia="Times New Roman" w:hAnsi="Cambria" w:cs="Times New Roman"/>
          <w:sz w:val="24"/>
          <w:szCs w:val="24"/>
          <w:lang w:eastAsia="pl-PL"/>
        </w:rPr>
        <w:t>ą te</w:t>
      </w:r>
      <w:r w:rsidR="00A4058C" w:rsidRPr="00C76331">
        <w:rPr>
          <w:rFonts w:ascii="Cambria" w:eastAsia="Times New Roman" w:hAnsi="Cambria" w:cs="Times New Roman"/>
          <w:sz w:val="24"/>
          <w:szCs w:val="24"/>
          <w:lang w:eastAsia="pl-PL"/>
        </w:rPr>
        <w:t>chniczną na działce nr ew. 201/4</w:t>
      </w:r>
      <w:r w:rsidR="00E944D5"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obręb Chrościce, gm. Kałuszyn.</w:t>
      </w:r>
    </w:p>
    <w:p w:rsidR="00E944D5" w:rsidRPr="00C76331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C76331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Obwieszczenie zostało wywieszone na </w:t>
      </w:r>
      <w:r w:rsidRPr="00C76331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tablicy ogłoszeń tut. Urzędu Miejskiego </w:t>
      </w:r>
      <w:r w:rsidRPr="00C76331">
        <w:rPr>
          <w:rFonts w:ascii="Cambria" w:eastAsia="Times New Roman" w:hAnsi="Cambria" w:cs="Times New Roman"/>
          <w:b/>
          <w:sz w:val="24"/>
          <w:szCs w:val="24"/>
          <w:lang w:eastAsia="pl-PL"/>
        </w:rPr>
        <w:br/>
        <w:t>w Kałuszynie</w:t>
      </w:r>
      <w:r w:rsidR="00295901" w:rsidRPr="00C76331">
        <w:rPr>
          <w:rFonts w:ascii="Cambria" w:eastAsia="Times New Roman" w:hAnsi="Cambria" w:cs="Times New Roman"/>
          <w:b/>
          <w:sz w:val="24"/>
          <w:szCs w:val="24"/>
          <w:lang w:eastAsia="pl-PL"/>
        </w:rPr>
        <w:t>, na tablicy ogłoszeń sołectwa</w:t>
      </w:r>
      <w:r w:rsidRPr="00C76331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oraz opublikowane </w:t>
      </w:r>
      <w:r w:rsidRPr="00C76331">
        <w:rPr>
          <w:rFonts w:ascii="Cambria" w:eastAsia="Times New Roman" w:hAnsi="Cambria" w:cs="Times New Roman"/>
          <w:b/>
          <w:sz w:val="24"/>
          <w:szCs w:val="24"/>
          <w:lang w:eastAsia="pl-PL"/>
        </w:rPr>
        <w:t>w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C76331">
        <w:rPr>
          <w:rFonts w:ascii="Cambria" w:eastAsia="Times New Roman" w:hAnsi="Cambria" w:cs="Times New Roman"/>
          <w:b/>
          <w:sz w:val="24"/>
          <w:szCs w:val="24"/>
          <w:lang w:eastAsia="pl-PL"/>
        </w:rPr>
        <w:t>Biuletynie Informacji Publicznej Urzędu Miejskiego w Kałuszynie.</w:t>
      </w:r>
    </w:p>
    <w:p w:rsidR="00FD249D" w:rsidRPr="00C76331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  </w:t>
      </w:r>
    </w:p>
    <w:p w:rsidR="00FD249D" w:rsidRPr="00C76331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>Powyższe wynika z nieuregulowanego stanu prawnego do nieruchomości sąsiedniej – właściciel nieustalony, dział</w:t>
      </w:r>
      <w:r w:rsidR="00CB0571" w:rsidRPr="00C76331">
        <w:rPr>
          <w:rFonts w:ascii="Cambria" w:eastAsia="Times New Roman" w:hAnsi="Cambria" w:cs="Times New Roman"/>
          <w:sz w:val="24"/>
          <w:szCs w:val="24"/>
          <w:lang w:eastAsia="pl-PL"/>
        </w:rPr>
        <w:t>ka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nr ew. </w:t>
      </w:r>
      <w:r w:rsidR="003768A5" w:rsidRPr="00C76331">
        <w:rPr>
          <w:rFonts w:ascii="Cambria" w:eastAsia="Times New Roman" w:hAnsi="Cambria" w:cs="Times New Roman"/>
          <w:sz w:val="24"/>
          <w:szCs w:val="24"/>
          <w:lang w:eastAsia="pl-PL"/>
        </w:rPr>
        <w:t>200</w:t>
      </w:r>
      <w:r w:rsidR="000F49FE"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8B030E"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obręb </w:t>
      </w:r>
      <w:r w:rsidR="003768A5" w:rsidRPr="00C76331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="000277B3" w:rsidRPr="00C76331">
        <w:rPr>
          <w:rFonts w:ascii="Cambria" w:eastAsia="Times New Roman" w:hAnsi="Cambria" w:cs="Times New Roman"/>
          <w:sz w:val="24"/>
          <w:szCs w:val="24"/>
          <w:lang w:eastAsia="pl-PL"/>
        </w:rPr>
        <w:t>, gm. Kałuszyn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:rsidR="00FD249D" w:rsidRPr="00C76331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AE1B2B" w:rsidRPr="00C76331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związku z powyższym mogą Państwo jako strony uczestniczące w postępowaniu, zapoznać się z aktami sprawy w tut. Urzędzie Miejskim pok. nr </w:t>
      </w:r>
      <w:r w:rsidR="00295901" w:rsidRPr="00C76331">
        <w:rPr>
          <w:rFonts w:ascii="Cambria" w:eastAsia="Times New Roman" w:hAnsi="Cambria" w:cs="Times New Roman"/>
          <w:sz w:val="24"/>
          <w:szCs w:val="24"/>
          <w:lang w:eastAsia="pl-PL"/>
        </w:rPr>
        <w:t>6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w terminie 14 dni od daty publicznego ogłoszenia, składać ewentualne wnioski i uwagi, powołując się na znak sprawy./art.49 Kpa/.</w:t>
      </w:r>
    </w:p>
    <w:p w:rsidR="00E944D5" w:rsidRPr="00C76331" w:rsidRDefault="00E944D5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C76331" w:rsidRDefault="00FD249D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C76331" w:rsidRDefault="00300B1A" w:rsidP="00300B1A">
      <w:pPr>
        <w:spacing w:after="0" w:line="240" w:lineRule="auto"/>
        <w:ind w:left="566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C76331">
        <w:rPr>
          <w:rFonts w:ascii="Calibri" w:eastAsia="Times New Roman" w:hAnsi="Calibri" w:cs="Calibri"/>
          <w:sz w:val="24"/>
          <w:szCs w:val="24"/>
          <w:lang w:eastAsia="pl-PL"/>
        </w:rPr>
        <w:t>Burmistrz Kałuszyna</w:t>
      </w:r>
    </w:p>
    <w:p w:rsidR="00300B1A" w:rsidRPr="00C76331" w:rsidRDefault="00300B1A" w:rsidP="00300B1A">
      <w:pPr>
        <w:spacing w:after="0" w:line="240" w:lineRule="auto"/>
        <w:ind w:left="566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C76331">
        <w:rPr>
          <w:rFonts w:ascii="Calibri" w:eastAsia="Times New Roman" w:hAnsi="Calibri" w:cs="Calibri"/>
          <w:sz w:val="24"/>
          <w:szCs w:val="24"/>
          <w:lang w:eastAsia="pl-PL"/>
        </w:rPr>
        <w:t>Arkadiusz Czyżewski</w:t>
      </w:r>
    </w:p>
    <w:p w:rsidR="0036033B" w:rsidRPr="00C76331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Pr="00C76331" w:rsidRDefault="0036033B" w:rsidP="00FD249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36033B" w:rsidRPr="00C76331" w:rsidRDefault="0036033B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300B1A" w:rsidRPr="00C76331" w:rsidRDefault="00300B1A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8102D4" w:rsidRPr="00C76331" w:rsidRDefault="008102D4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C72941" w:rsidRPr="00C76331" w:rsidRDefault="00C72941" w:rsidP="00FD249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D249D" w:rsidRPr="00C76331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>Wywieszono na tablicy ogłoszeń tut. Urzędu Miejskiego w Kałuszynie.</w:t>
      </w:r>
    </w:p>
    <w:p w:rsidR="00FD249D" w:rsidRPr="00C76331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>Opublikowano w Biuletynie Informacji Publicznej Urz. Miejskiego w Kałuszynie.</w:t>
      </w:r>
    </w:p>
    <w:p w:rsidR="00FD249D" w:rsidRPr="00C76331" w:rsidRDefault="00FD249D" w:rsidP="00FD249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Wywieszono na tablicy ogłoszeń Sołectwa </w:t>
      </w:r>
      <w:r w:rsidR="003768A5" w:rsidRPr="00C76331">
        <w:rPr>
          <w:rFonts w:ascii="Cambria" w:eastAsia="Times New Roman" w:hAnsi="Cambria" w:cs="Times New Roman"/>
          <w:sz w:val="24"/>
          <w:szCs w:val="24"/>
          <w:lang w:eastAsia="pl-PL"/>
        </w:rPr>
        <w:t>Chrościce</w:t>
      </w: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. </w:t>
      </w:r>
    </w:p>
    <w:p w:rsidR="00C83660" w:rsidRPr="00C76331" w:rsidRDefault="00295901" w:rsidP="00C72941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76331">
        <w:rPr>
          <w:rFonts w:ascii="Cambria" w:eastAsia="Times New Roman" w:hAnsi="Cambria" w:cs="Times New Roman"/>
          <w:sz w:val="24"/>
          <w:szCs w:val="24"/>
          <w:lang w:eastAsia="pl-PL"/>
        </w:rPr>
        <w:t>a</w:t>
      </w:r>
      <w:r w:rsidR="00C72941" w:rsidRPr="00C76331">
        <w:rPr>
          <w:rFonts w:ascii="Cambria" w:eastAsia="Times New Roman" w:hAnsi="Cambria" w:cs="Times New Roman"/>
          <w:sz w:val="24"/>
          <w:szCs w:val="24"/>
          <w:lang w:eastAsia="pl-PL"/>
        </w:rPr>
        <w:t>/a</w:t>
      </w:r>
    </w:p>
    <w:sectPr w:rsidR="00C83660" w:rsidRPr="00C7633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A4" w:rsidRDefault="00D75DC3">
      <w:pPr>
        <w:spacing w:after="0" w:line="240" w:lineRule="auto"/>
      </w:pPr>
      <w:r>
        <w:separator/>
      </w:r>
    </w:p>
  </w:endnote>
  <w:endnote w:type="continuationSeparator" w:id="0">
    <w:p w:rsidR="002A09A4" w:rsidRDefault="00D7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Sprawę prowadzi: E. Abramowska</w:t>
    </w:r>
  </w:p>
  <w:p w:rsidR="000277B3" w:rsidRPr="000277B3" w:rsidRDefault="000277B3" w:rsidP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Tel.: 25 75 76 618 wew. 24</w:t>
    </w:r>
  </w:p>
  <w:p w:rsidR="00801C63" w:rsidRPr="000277B3" w:rsidRDefault="000277B3">
    <w:pPr>
      <w:pStyle w:val="Stopka"/>
      <w:rPr>
        <w:rFonts w:ascii="Cambria" w:hAnsi="Cambria"/>
        <w:sz w:val="16"/>
        <w:szCs w:val="16"/>
      </w:rPr>
    </w:pPr>
    <w:r w:rsidRPr="000277B3">
      <w:rPr>
        <w:rFonts w:ascii="Cambria" w:hAnsi="Cambria"/>
        <w:sz w:val="16"/>
        <w:szCs w:val="16"/>
      </w:rPr>
      <w:t>Email: e.abramowska@kaluszyn.pl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A4" w:rsidRDefault="00D75DC3">
      <w:pPr>
        <w:spacing w:after="0" w:line="240" w:lineRule="auto"/>
      </w:pPr>
      <w:r>
        <w:separator/>
      </w:r>
    </w:p>
  </w:footnote>
  <w:footnote w:type="continuationSeparator" w:id="0">
    <w:p w:rsidR="002A09A4" w:rsidRDefault="00D75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50"/>
    <w:rsid w:val="000277B3"/>
    <w:rsid w:val="00041377"/>
    <w:rsid w:val="000823C1"/>
    <w:rsid w:val="000F49FE"/>
    <w:rsid w:val="001D3FF5"/>
    <w:rsid w:val="00235243"/>
    <w:rsid w:val="00295901"/>
    <w:rsid w:val="002A09A4"/>
    <w:rsid w:val="002A700E"/>
    <w:rsid w:val="00300B1A"/>
    <w:rsid w:val="00333350"/>
    <w:rsid w:val="0036033B"/>
    <w:rsid w:val="003768A5"/>
    <w:rsid w:val="004061E0"/>
    <w:rsid w:val="00445D8C"/>
    <w:rsid w:val="004E59BA"/>
    <w:rsid w:val="006171DA"/>
    <w:rsid w:val="00711B74"/>
    <w:rsid w:val="007654F3"/>
    <w:rsid w:val="008102D4"/>
    <w:rsid w:val="008A323A"/>
    <w:rsid w:val="008B030E"/>
    <w:rsid w:val="008B1793"/>
    <w:rsid w:val="00972931"/>
    <w:rsid w:val="009C3EC7"/>
    <w:rsid w:val="00A4058C"/>
    <w:rsid w:val="00AE1B2B"/>
    <w:rsid w:val="00B04861"/>
    <w:rsid w:val="00B33C44"/>
    <w:rsid w:val="00B4132F"/>
    <w:rsid w:val="00B5104A"/>
    <w:rsid w:val="00C72941"/>
    <w:rsid w:val="00C76331"/>
    <w:rsid w:val="00CB0571"/>
    <w:rsid w:val="00D74204"/>
    <w:rsid w:val="00D75DC3"/>
    <w:rsid w:val="00DA7810"/>
    <w:rsid w:val="00E944D5"/>
    <w:rsid w:val="00F81C2E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E5FAE-6D8F-446F-B05F-143AAA87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49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2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D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49D"/>
  </w:style>
  <w:style w:type="paragraph" w:styleId="Nagwek">
    <w:name w:val="header"/>
    <w:basedOn w:val="Normalny"/>
    <w:link w:val="NagwekZnak"/>
    <w:unhideWhenUsed/>
    <w:rsid w:val="0029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95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7</cp:revision>
  <cp:lastPrinted>2025-09-10T09:45:00Z</cp:lastPrinted>
  <dcterms:created xsi:type="dcterms:W3CDTF">2026-05-25T10:30:00Z</dcterms:created>
  <dcterms:modified xsi:type="dcterms:W3CDTF">2026-10-21T06:59:00Z</dcterms:modified>
</cp:coreProperties>
</file>