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591A7A" w:rsidP="00951E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05</w:t>
            </w:r>
            <w:r w:rsidR="00FC69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FC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591A7A">
              <w:rPr>
                <w:rFonts w:ascii="Times New Roman" w:hAnsi="Times New Roman" w:cs="Times New Roman"/>
              </w:rPr>
              <w:t>113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4B7D9A" w:rsidRPr="004B7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 na części działki nr ew. 99 obręb Gołębiówka,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pismem z dnia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B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  <w:bookmarkStart w:id="0" w:name="_GoBack"/>
      <w:bookmarkEnd w:id="0"/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FC69AE" w:rsidRP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Polskie, Mazowieckiego Konserwatora Zabytków w Warszawie oraz Regionalnego Dyrektora Ochrony Środowiska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FC69AE">
        <w:rPr>
          <w:rFonts w:ascii="Cambria" w:eastAsia="Times New Roman" w:hAnsi="Cambria" w:cs="Times New Roman"/>
          <w:sz w:val="24"/>
          <w:szCs w:val="24"/>
          <w:lang w:eastAsia="pl-PL"/>
        </w:rPr>
        <w:t>ki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88/1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C69A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115 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>obręb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AB1AE8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AB1AE8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4C70C9">
      <w:rPr>
        <w:rFonts w:ascii="Cambria" w:eastAsia="Times New Roman" w:hAnsi="Cambria" w:cs="Times New Roman"/>
        <w:lang w:eastAsia="pl-PL"/>
      </w:rPr>
      <w:t>Gołębiówka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AB1AE8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3D1C8D"/>
    <w:rsid w:val="004B7D9A"/>
    <w:rsid w:val="004C70C9"/>
    <w:rsid w:val="00517D25"/>
    <w:rsid w:val="00591A7A"/>
    <w:rsid w:val="006E7391"/>
    <w:rsid w:val="00866691"/>
    <w:rsid w:val="00951EB2"/>
    <w:rsid w:val="00B04861"/>
    <w:rsid w:val="00D309A6"/>
    <w:rsid w:val="00D629F7"/>
    <w:rsid w:val="00F33C01"/>
    <w:rsid w:val="00F81C2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Karolina LEWIŃSKA</cp:lastModifiedBy>
  <cp:revision>13</cp:revision>
  <cp:lastPrinted>2025-07-11T11:26:00Z</cp:lastPrinted>
  <dcterms:created xsi:type="dcterms:W3CDTF">2025-05-06T11:35:00Z</dcterms:created>
  <dcterms:modified xsi:type="dcterms:W3CDTF">2025-09-05T11:55:00Z</dcterms:modified>
</cp:coreProperties>
</file>