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5C" w:rsidRDefault="0007537B" w:rsidP="00AB079A">
      <w:pPr>
        <w:pStyle w:val="Nagwek1"/>
      </w:pPr>
      <w:r>
        <w:t xml:space="preserve">Protokół nr </w:t>
      </w:r>
      <w:r w:rsidR="00477271">
        <w:t>XI</w:t>
      </w:r>
      <w:r w:rsidR="00AB079A" w:rsidRPr="00AB079A">
        <w:t>/2019</w:t>
      </w:r>
      <w:r w:rsidR="00AB079A">
        <w:br/>
      </w:r>
      <w:r w:rsidR="00F35B18">
        <w:t xml:space="preserve">z przebiegu sesji Rady </w:t>
      </w:r>
      <w:r w:rsidR="00477271">
        <w:t xml:space="preserve"> Miejskiej w Kałuszynie</w:t>
      </w:r>
      <w:r w:rsidR="00AB079A">
        <w:br/>
      </w:r>
      <w:r w:rsidR="00AB079A" w:rsidRPr="00AB079A">
        <w:t xml:space="preserve">z dnia </w:t>
      </w:r>
      <w:r w:rsidR="00477271">
        <w:t xml:space="preserve">9 grudnia </w:t>
      </w:r>
      <w:r w:rsidR="00AB079A">
        <w:t>2019</w:t>
      </w:r>
    </w:p>
    <w:p w:rsidR="001F07B1" w:rsidRDefault="001F07B1" w:rsidP="001F07B1">
      <w:pPr>
        <w:pStyle w:val="Nagwek2"/>
      </w:pPr>
      <w:r>
        <w:t>Ad. 1 Otwarcie sesji (godzina 13:06)</w:t>
      </w:r>
    </w:p>
    <w:p w:rsidR="001F07B1" w:rsidRDefault="001F07B1" w:rsidP="001F07B1">
      <w:r>
        <w:t>Miejsce posiedzenia – Sala konferencyjna.</w:t>
      </w:r>
    </w:p>
    <w:p w:rsidR="001F07B1" w:rsidRDefault="001F07B1" w:rsidP="001F07B1">
      <w:r>
        <w:t>Ustawowy skład rady miasta – 15 radnych.</w:t>
      </w:r>
    </w:p>
    <w:p w:rsidR="001F07B1" w:rsidRDefault="003C4828" w:rsidP="001F07B1">
      <w:r>
        <w:t>W sesji uczestniczyło – 14</w:t>
      </w:r>
      <w:r w:rsidR="001F07B1">
        <w:t xml:space="preserve"> radnych.</w:t>
      </w:r>
      <w:r w:rsidR="00EB5684">
        <w:t xml:space="preserve"> Nieobecna usprawiedliwiona radna p. Marianna Śledziewska.</w:t>
      </w:r>
      <w:bookmarkStart w:id="0" w:name="_GoBack"/>
      <w:bookmarkEnd w:id="0"/>
    </w:p>
    <w:p w:rsidR="003C4828" w:rsidRDefault="003C4828" w:rsidP="001F07B1">
      <w:r>
        <w:t xml:space="preserve">Ponadto w sesji udział wzięli  Pan Arkadiusz Czyżewski – Burmistrz Kałuszyna, Pani Henryka </w:t>
      </w:r>
      <w:proofErr w:type="spellStart"/>
      <w:r>
        <w:t>Sęktas</w:t>
      </w:r>
      <w:proofErr w:type="spellEnd"/>
      <w:r>
        <w:t xml:space="preserve"> – Z-ca Burmistrza i Pani Maria </w:t>
      </w:r>
      <w:proofErr w:type="spellStart"/>
      <w:r>
        <w:t>Bugno</w:t>
      </w:r>
      <w:proofErr w:type="spellEnd"/>
      <w:r>
        <w:t xml:space="preserve"> – Skarbnik </w:t>
      </w:r>
    </w:p>
    <w:p w:rsidR="001F07B1" w:rsidRDefault="001F07B1" w:rsidP="001F07B1">
      <w:r>
        <w:t>Protokołowano – zgodnie z porządkiem obrad.</w:t>
      </w:r>
    </w:p>
    <w:p w:rsidR="007A1DB8" w:rsidRDefault="007A1DB8" w:rsidP="001F07B1">
      <w:r>
        <w:t>Obradom przewodniczył Pan Bogusław Michalczyk – Przewodniczący  Rady Miejskiej w Kałuszynie.</w:t>
      </w:r>
    </w:p>
    <w:p w:rsidR="007A1DB8" w:rsidRPr="007A1DB8" w:rsidRDefault="007A1DB8" w:rsidP="001F07B1">
      <w:pPr>
        <w:rPr>
          <w:b/>
          <w:sz w:val="28"/>
          <w:szCs w:val="28"/>
        </w:rPr>
      </w:pPr>
      <w:proofErr w:type="spellStart"/>
      <w:r w:rsidRPr="007A1DB8">
        <w:rPr>
          <w:b/>
          <w:sz w:val="28"/>
          <w:szCs w:val="28"/>
        </w:rPr>
        <w:t>Ad.pkt</w:t>
      </w:r>
      <w:proofErr w:type="spellEnd"/>
      <w:r w:rsidRPr="007A1DB8">
        <w:rPr>
          <w:b/>
          <w:sz w:val="28"/>
          <w:szCs w:val="28"/>
        </w:rPr>
        <w:t xml:space="preserve"> 2.</w:t>
      </w:r>
    </w:p>
    <w:p w:rsidR="001F07B1" w:rsidRDefault="001F07B1" w:rsidP="001F07B1">
      <w:pPr>
        <w:pStyle w:val="Nagwek3"/>
      </w:pPr>
      <w:r>
        <w:t>Sprawdzenie obecności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="001F07B1" w:rsidRPr="001F07B1" w:rsidRDefault="001F07B1" w:rsidP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1F07B1" w:rsidRPr="001F07B1" w:rsidRDefault="001F07B1" w:rsidP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CUDNA Jadwiga</w:t>
            </w:r>
          </w:p>
        </w:tc>
        <w:tc>
          <w:tcPr>
            <w:tcW w:w="4531" w:type="dxa"/>
          </w:tcPr>
          <w:p w:rsidR="001F07B1" w:rsidRDefault="00EB5684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GÓJSKA Elżbieta Stanisława</w:t>
            </w:r>
          </w:p>
        </w:tc>
        <w:tc>
          <w:tcPr>
            <w:tcW w:w="4531" w:type="dxa"/>
          </w:tcPr>
          <w:p w:rsidR="001F07B1" w:rsidRDefault="00EB5684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JACKIEWICZ Anna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KACZMARCZYK Adam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KIEŁBASA Stanisława Danuta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LESZCZYŃSKA Małgorzata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MICHALCZYK Bogusław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MIROSZ Władysława Zofia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MROCZEK Piotr Paweł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ŚLEDZIEWSKA Marianna Jadwiga</w:t>
            </w:r>
          </w:p>
        </w:tc>
        <w:tc>
          <w:tcPr>
            <w:tcW w:w="4531" w:type="dxa"/>
          </w:tcPr>
          <w:p w:rsidR="001F07B1" w:rsidRDefault="001F07B1" w:rsidP="001F07B1"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STRUPIECHOWSKI Sławomir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STRYCZYŃSKA Elżbieta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WĄSOWSKI Leszek Robert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WŁODARCZYK-KURPIEWSKA Alina Teresa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WOCIAL Marianna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</w:tbl>
    <w:p w:rsidR="001F07B1" w:rsidRDefault="004A5AA5" w:rsidP="004A5AA5">
      <w:pPr>
        <w:pStyle w:val="Nagwek2"/>
      </w:pPr>
      <w:proofErr w:type="spellStart"/>
      <w:r>
        <w:t>Ad.</w:t>
      </w:r>
      <w:r w:rsidR="007A1DB8">
        <w:t>pkt</w:t>
      </w:r>
      <w:proofErr w:type="spellEnd"/>
      <w:r w:rsidR="007A1DB8">
        <w:t xml:space="preserve">  3.</w:t>
      </w:r>
      <w:r>
        <w:t xml:space="preserve"> Przyjęcie porządku obrad</w:t>
      </w:r>
      <w:r w:rsidR="005828AA">
        <w:t>.</w:t>
      </w:r>
    </w:p>
    <w:p w:rsidR="0066706B" w:rsidRDefault="0066706B" w:rsidP="005828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 xml:space="preserve">powitał zebranych, dokonał otwarcia XI sesji Rady Miejskiej w Kałuszynie i stwierdził prawomocność obrad. Następnie </w:t>
      </w:r>
      <w:r>
        <w:rPr>
          <w:sz w:val="28"/>
          <w:szCs w:val="28"/>
        </w:rPr>
        <w:lastRenderedPageBreak/>
        <w:t>przedstawił proponowany porządek obrad z uwzględnieniem  zrealizowanego już punktu 1 i 2 tj.:</w:t>
      </w:r>
    </w:p>
    <w:p w:rsidR="0066706B" w:rsidRDefault="0066706B" w:rsidP="005828AA">
      <w:pPr>
        <w:rPr>
          <w:sz w:val="28"/>
          <w:szCs w:val="28"/>
        </w:rPr>
      </w:pPr>
      <w:r>
        <w:rPr>
          <w:sz w:val="28"/>
          <w:szCs w:val="28"/>
        </w:rPr>
        <w:t>1. Otwarcie obrad.</w:t>
      </w:r>
    </w:p>
    <w:p w:rsidR="0066706B" w:rsidRDefault="0066706B" w:rsidP="005828AA">
      <w:pPr>
        <w:rPr>
          <w:sz w:val="28"/>
          <w:szCs w:val="28"/>
        </w:rPr>
      </w:pPr>
      <w:r>
        <w:rPr>
          <w:sz w:val="28"/>
          <w:szCs w:val="28"/>
        </w:rPr>
        <w:t>2. Sprawdzenie obecności.</w:t>
      </w:r>
    </w:p>
    <w:p w:rsidR="0066706B" w:rsidRDefault="0066706B" w:rsidP="005828AA">
      <w:pPr>
        <w:rPr>
          <w:sz w:val="28"/>
          <w:szCs w:val="28"/>
        </w:rPr>
      </w:pPr>
      <w:r>
        <w:rPr>
          <w:sz w:val="28"/>
          <w:szCs w:val="28"/>
        </w:rPr>
        <w:t>3. Uchwalenie porządku obrad,</w:t>
      </w:r>
    </w:p>
    <w:p w:rsidR="0066706B" w:rsidRDefault="0066706B" w:rsidP="005828AA">
      <w:pPr>
        <w:rPr>
          <w:sz w:val="28"/>
          <w:szCs w:val="28"/>
        </w:rPr>
      </w:pPr>
      <w:r>
        <w:rPr>
          <w:sz w:val="28"/>
          <w:szCs w:val="28"/>
        </w:rPr>
        <w:t>4. Informacja burmistrza o działalnoś</w:t>
      </w:r>
      <w:r w:rsidR="00F35B18">
        <w:rPr>
          <w:sz w:val="28"/>
          <w:szCs w:val="28"/>
        </w:rPr>
        <w:t xml:space="preserve">ci w okresie międzysesyjnym ora </w:t>
      </w:r>
      <w:r>
        <w:rPr>
          <w:sz w:val="28"/>
          <w:szCs w:val="28"/>
        </w:rPr>
        <w:t xml:space="preserve">realizacji </w:t>
      </w:r>
      <w:r w:rsidR="00F35B18">
        <w:rPr>
          <w:sz w:val="28"/>
          <w:szCs w:val="28"/>
        </w:rPr>
        <w:t xml:space="preserve">  </w:t>
      </w:r>
      <w:r>
        <w:rPr>
          <w:sz w:val="28"/>
          <w:szCs w:val="28"/>
        </w:rPr>
        <w:t>uchwał Rady Miejskiej.</w:t>
      </w:r>
    </w:p>
    <w:p w:rsidR="0066706B" w:rsidRDefault="0066706B" w:rsidP="005828AA">
      <w:pPr>
        <w:rPr>
          <w:sz w:val="28"/>
          <w:szCs w:val="28"/>
        </w:rPr>
      </w:pPr>
      <w:r>
        <w:rPr>
          <w:sz w:val="28"/>
          <w:szCs w:val="28"/>
        </w:rPr>
        <w:t>5. Podjęcie uchwały w sprawie określenia wysokości stawek podatku od     nieruchomości oraz wprowadzenia zwolnień w tym podatku.</w:t>
      </w:r>
    </w:p>
    <w:p w:rsidR="0066706B" w:rsidRDefault="0066706B" w:rsidP="005828AA">
      <w:pPr>
        <w:rPr>
          <w:sz w:val="28"/>
          <w:szCs w:val="28"/>
        </w:rPr>
      </w:pPr>
      <w:r>
        <w:rPr>
          <w:sz w:val="28"/>
          <w:szCs w:val="28"/>
        </w:rPr>
        <w:t>6. Podjęcie uchwały zmieniającą uchwałę w sprawie  ustalenia szczegółowych zasad ponoszenia odpłatności za pobyt w Klubie „Senior+” w Kałuszynie.</w:t>
      </w:r>
    </w:p>
    <w:p w:rsidR="0066706B" w:rsidRDefault="0066706B" w:rsidP="005828AA">
      <w:pPr>
        <w:rPr>
          <w:sz w:val="28"/>
          <w:szCs w:val="28"/>
        </w:rPr>
      </w:pPr>
      <w:r>
        <w:rPr>
          <w:sz w:val="28"/>
          <w:szCs w:val="28"/>
        </w:rPr>
        <w:t xml:space="preserve">7.Podjęcie uchwały w sprawie </w:t>
      </w:r>
      <w:r w:rsidR="00283D00">
        <w:rPr>
          <w:sz w:val="28"/>
          <w:szCs w:val="28"/>
        </w:rPr>
        <w:t>zmiany Wieloletniej Prognozy Finansowej na lata 2019-2028.</w:t>
      </w:r>
    </w:p>
    <w:p w:rsidR="00283D00" w:rsidRDefault="00283D00" w:rsidP="005828AA">
      <w:pPr>
        <w:rPr>
          <w:sz w:val="28"/>
          <w:szCs w:val="28"/>
        </w:rPr>
      </w:pPr>
      <w:r>
        <w:rPr>
          <w:sz w:val="28"/>
          <w:szCs w:val="28"/>
        </w:rPr>
        <w:t xml:space="preserve">8. Podjęcie uchwały w sprawie zmian w budżecie gminy na 2019 r. </w:t>
      </w:r>
    </w:p>
    <w:p w:rsidR="00283D00" w:rsidRDefault="00283D00" w:rsidP="005828AA">
      <w:pPr>
        <w:rPr>
          <w:sz w:val="28"/>
          <w:szCs w:val="28"/>
        </w:rPr>
      </w:pPr>
      <w:r>
        <w:rPr>
          <w:sz w:val="28"/>
          <w:szCs w:val="28"/>
        </w:rPr>
        <w:t>9. Przyjęcie protokołu nr X/2019  z poprzednich obrad Rady Miejskiej.</w:t>
      </w:r>
    </w:p>
    <w:p w:rsidR="00283D00" w:rsidRDefault="00283D00" w:rsidP="005828AA">
      <w:pPr>
        <w:rPr>
          <w:sz w:val="28"/>
          <w:szCs w:val="28"/>
        </w:rPr>
      </w:pPr>
      <w:r>
        <w:rPr>
          <w:sz w:val="28"/>
          <w:szCs w:val="28"/>
        </w:rPr>
        <w:t>10. Sprawy różne.</w:t>
      </w:r>
    </w:p>
    <w:p w:rsidR="00283D00" w:rsidRDefault="00283D00" w:rsidP="005828AA">
      <w:pPr>
        <w:rPr>
          <w:sz w:val="28"/>
          <w:szCs w:val="28"/>
        </w:rPr>
      </w:pPr>
      <w:r>
        <w:rPr>
          <w:sz w:val="28"/>
          <w:szCs w:val="28"/>
        </w:rPr>
        <w:t>11.Zamknięcie sesji.</w:t>
      </w:r>
    </w:p>
    <w:p w:rsidR="00283D00" w:rsidRDefault="00283D00" w:rsidP="005828A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C18F1">
        <w:rPr>
          <w:b/>
          <w:sz w:val="28"/>
          <w:szCs w:val="28"/>
        </w:rPr>
        <w:t xml:space="preserve">Pan Przewodniczący Rady </w:t>
      </w:r>
      <w:r w:rsidR="008D0F1C" w:rsidRPr="008D0F1C">
        <w:rPr>
          <w:sz w:val="28"/>
          <w:szCs w:val="28"/>
        </w:rPr>
        <w:t>–</w:t>
      </w:r>
      <w:r w:rsidR="001C18F1" w:rsidRPr="008D0F1C">
        <w:rPr>
          <w:sz w:val="28"/>
          <w:szCs w:val="28"/>
        </w:rPr>
        <w:t xml:space="preserve"> </w:t>
      </w:r>
      <w:r w:rsidR="008D0F1C">
        <w:rPr>
          <w:sz w:val="28"/>
          <w:szCs w:val="28"/>
        </w:rPr>
        <w:t>zwróci</w:t>
      </w:r>
      <w:r w:rsidR="008D0F1C" w:rsidRPr="008D0F1C">
        <w:rPr>
          <w:sz w:val="28"/>
          <w:szCs w:val="28"/>
        </w:rPr>
        <w:t>ł się o prz</w:t>
      </w:r>
      <w:r w:rsidR="008D0F1C">
        <w:rPr>
          <w:sz w:val="28"/>
          <w:szCs w:val="28"/>
        </w:rPr>
        <w:t>e</w:t>
      </w:r>
      <w:r w:rsidR="008D0F1C" w:rsidRPr="008D0F1C">
        <w:rPr>
          <w:sz w:val="28"/>
          <w:szCs w:val="28"/>
        </w:rPr>
        <w:t xml:space="preserve">głosowanie przedstawionego </w:t>
      </w:r>
      <w:r w:rsidR="008D0F1C">
        <w:rPr>
          <w:sz w:val="28"/>
          <w:szCs w:val="28"/>
        </w:rPr>
        <w:t xml:space="preserve"> porządku obrad.</w:t>
      </w:r>
    </w:p>
    <w:p w:rsidR="008D0F1C" w:rsidRDefault="008D0F1C" w:rsidP="005828AA">
      <w:pPr>
        <w:rPr>
          <w:sz w:val="28"/>
          <w:szCs w:val="28"/>
        </w:rPr>
      </w:pPr>
      <w:r>
        <w:rPr>
          <w:sz w:val="28"/>
          <w:szCs w:val="28"/>
        </w:rPr>
        <w:t>Przedstawiony porządek obrad przyjęty został jednogłośnie w obecności 14 radnych.</w:t>
      </w:r>
    </w:p>
    <w:p w:rsidR="003C4828" w:rsidRPr="003C4828" w:rsidRDefault="008D0F1C" w:rsidP="003C4828">
      <w:pPr>
        <w:rPr>
          <w:sz w:val="28"/>
          <w:szCs w:val="28"/>
        </w:rPr>
      </w:pPr>
      <w:r>
        <w:rPr>
          <w:sz w:val="28"/>
          <w:szCs w:val="28"/>
        </w:rPr>
        <w:t>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4A5AA5" w:rsidRPr="004A5AA5" w:rsidRDefault="004A5AA5" w:rsidP="004A5AA5"/>
    <w:p w:rsidR="001F07B1" w:rsidRDefault="009A1191" w:rsidP="004A5AA5">
      <w:pPr>
        <w:pStyle w:val="Nagwek2"/>
      </w:pPr>
      <w:r>
        <w:t>Ad. pkt 4.</w:t>
      </w:r>
      <w:r w:rsidR="004A5AA5">
        <w:t xml:space="preserve"> </w:t>
      </w:r>
      <w:r w:rsidR="008D0F1C">
        <w:t>Informacja burmistrza o dział</w:t>
      </w:r>
      <w:r w:rsidR="004A5AA5">
        <w:t>alności w okresie międzysesyjnym oraz realizacji uchwał Rady Miejskiej</w:t>
      </w:r>
      <w:r w:rsidR="008D0F1C">
        <w:t>.</w:t>
      </w:r>
    </w:p>
    <w:p w:rsidR="008D0F1C" w:rsidRDefault="008D0F1C" w:rsidP="008D0F1C">
      <w:pPr>
        <w:rPr>
          <w:sz w:val="28"/>
          <w:szCs w:val="28"/>
        </w:rPr>
      </w:pPr>
      <w:r>
        <w:tab/>
      </w:r>
      <w:r w:rsidRPr="008D0F1C">
        <w:rPr>
          <w:b/>
          <w:sz w:val="28"/>
          <w:szCs w:val="28"/>
        </w:rPr>
        <w:t xml:space="preserve">Pan Burmistrz </w:t>
      </w:r>
      <w:r w:rsidR="00FA6F78">
        <w:rPr>
          <w:b/>
          <w:sz w:val="28"/>
          <w:szCs w:val="28"/>
        </w:rPr>
        <w:t>–</w:t>
      </w:r>
      <w:r w:rsidRPr="008D0F1C">
        <w:rPr>
          <w:b/>
          <w:sz w:val="28"/>
          <w:szCs w:val="28"/>
        </w:rPr>
        <w:t xml:space="preserve"> </w:t>
      </w:r>
      <w:r w:rsidR="00FA6F78">
        <w:rPr>
          <w:sz w:val="28"/>
          <w:szCs w:val="28"/>
        </w:rPr>
        <w:t xml:space="preserve">przedstawił  informację o działalności w okresie </w:t>
      </w:r>
      <w:r w:rsidR="001D5FDC">
        <w:rPr>
          <w:sz w:val="28"/>
          <w:szCs w:val="28"/>
        </w:rPr>
        <w:t xml:space="preserve">międzysesyjnym  oraz realizacji </w:t>
      </w:r>
      <w:r w:rsidR="00E65D15">
        <w:rPr>
          <w:sz w:val="28"/>
          <w:szCs w:val="28"/>
        </w:rPr>
        <w:t xml:space="preserve">uchwał </w:t>
      </w:r>
      <w:r w:rsidR="001D5FDC">
        <w:rPr>
          <w:sz w:val="28"/>
          <w:szCs w:val="28"/>
        </w:rPr>
        <w:t xml:space="preserve">Rady Miejskiej  w Kałuszynie – treść informacji w załączeniu. </w:t>
      </w:r>
    </w:p>
    <w:p w:rsidR="00E65D15" w:rsidRDefault="00E65D15" w:rsidP="008D0F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nawiązał do informacji podan</w:t>
      </w:r>
      <w:r w:rsidR="00024DC1">
        <w:rPr>
          <w:sz w:val="28"/>
          <w:szCs w:val="28"/>
        </w:rPr>
        <w:t>ej przez P</w:t>
      </w:r>
      <w:r>
        <w:rPr>
          <w:sz w:val="28"/>
          <w:szCs w:val="28"/>
        </w:rPr>
        <w:t>ana Burmistrza dotyczącej  ogłoszenia przetargu na sprzedaż działki  gminnej przy ulicy Trzcianka i poinformował, że</w:t>
      </w:r>
      <w:r w:rsidR="00024DC1">
        <w:rPr>
          <w:sz w:val="28"/>
          <w:szCs w:val="28"/>
        </w:rPr>
        <w:t xml:space="preserve"> działka ta stanowiła mienie Żydowskie. Wojewoda  wypłacił Gminie Żydowskiej   kwotę 640.000,00 zł  za tę działkę i nieodpłatnie przekazał na stan naszej gminy.</w:t>
      </w:r>
    </w:p>
    <w:p w:rsidR="00024DC1" w:rsidRPr="00024DC1" w:rsidRDefault="00024DC1" w:rsidP="008D0F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>w uzupełnieniu wypowiedzi Pana Przewodniczącego przedstawił zasady zwrotu mienia , które na dzień wojny stanowiły własność Gminy Żydowskiej.</w:t>
      </w:r>
    </w:p>
    <w:p w:rsidR="001F07B1" w:rsidRDefault="009A1191" w:rsidP="004A5AA5">
      <w:pPr>
        <w:pStyle w:val="Nagwek2"/>
      </w:pPr>
      <w:r>
        <w:t xml:space="preserve">Ad. pkt 5. </w:t>
      </w:r>
      <w:r w:rsidR="004A5AA5">
        <w:t xml:space="preserve"> Podjęcie uchwały w sprawie  określenia wysokości stawek podatku od nieruchomości oraz wprowadzenia zwolnień w tym podatku.</w:t>
      </w:r>
    </w:p>
    <w:p w:rsidR="00024DC1" w:rsidRDefault="00024DC1" w:rsidP="00085340">
      <w:pPr>
        <w:jc w:val="both"/>
        <w:rPr>
          <w:sz w:val="28"/>
          <w:szCs w:val="28"/>
        </w:rPr>
      </w:pPr>
      <w:r>
        <w:tab/>
      </w:r>
      <w:r w:rsidRPr="00024DC1">
        <w:rPr>
          <w:b/>
          <w:sz w:val="28"/>
          <w:szCs w:val="28"/>
        </w:rPr>
        <w:t xml:space="preserve">Pani Skarbnik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przypomniała, że na poprzedniej sesji Rady Miejskiej podjęta została uchwała w sprawie  określenia wysokości stawek podatku od </w:t>
      </w:r>
      <w:r w:rsidR="00966A8E">
        <w:rPr>
          <w:sz w:val="28"/>
          <w:szCs w:val="28"/>
        </w:rPr>
        <w:t xml:space="preserve"> nieruchomości oraz wprowadzenia zwolnień w tym podatku. Po przekazaniu w/w uchwały do zaopiniowania przez Regionalną Izbę Obrachunkową w Warszawie otrzymaliśmy informację, że RIO ma drobne uwagi do przesłanej uchwały. Uwagi dotyczą zawartych sformułowań w części </w:t>
      </w:r>
      <w:r w:rsidR="00085340">
        <w:rPr>
          <w:sz w:val="28"/>
          <w:szCs w:val="28"/>
        </w:rPr>
        <w:t xml:space="preserve">3 </w:t>
      </w:r>
      <w:r w:rsidR="00085340">
        <w:rPr>
          <w:rFonts w:cs="Times New Roman"/>
          <w:sz w:val="28"/>
          <w:szCs w:val="28"/>
        </w:rPr>
        <w:t>§</w:t>
      </w:r>
      <w:r w:rsidR="00085340">
        <w:rPr>
          <w:sz w:val="28"/>
          <w:szCs w:val="28"/>
        </w:rPr>
        <w:t xml:space="preserve"> 1. Następnie odczytała  dotychczasowy zapis w tej części uchwały i obecnie proponowany o treści” podatek od budowli  2% ich wartości określonej na podstawie art.4 ust.1 pkt 3 i ust 3-7 ustawy o podatkach i opłatach lokalnych. Analogicznie drugi zapis w części 3</w:t>
      </w:r>
      <w:r w:rsidR="000B0CDC">
        <w:rPr>
          <w:sz w:val="28"/>
          <w:szCs w:val="28"/>
        </w:rPr>
        <w:t xml:space="preserve"> </w:t>
      </w:r>
      <w:r w:rsidR="00085340">
        <w:rPr>
          <w:rFonts w:cs="Times New Roman"/>
          <w:sz w:val="28"/>
          <w:szCs w:val="28"/>
        </w:rPr>
        <w:t>§</w:t>
      </w:r>
      <w:r w:rsidR="000B0CDC">
        <w:rPr>
          <w:sz w:val="28"/>
          <w:szCs w:val="28"/>
        </w:rPr>
        <w:t xml:space="preserve"> 1 proponuje się o treści „ wykorzystywanych do zbiorowego </w:t>
      </w:r>
      <w:r w:rsidR="000B0CDC">
        <w:rPr>
          <w:sz w:val="28"/>
          <w:szCs w:val="28"/>
        </w:rPr>
        <w:lastRenderedPageBreak/>
        <w:t>zaopatrzenia ludności w wodę  i zbiorowego odprowadzania  ścieków 0,1% ich wartości określonej na podstawie art.4 ust. 1 pkt 3 i ust. 3-7 ustawy o podatkach i opłatach lokalnych”</w:t>
      </w:r>
      <w:r w:rsidR="00085340">
        <w:rPr>
          <w:sz w:val="28"/>
          <w:szCs w:val="28"/>
        </w:rPr>
        <w:t xml:space="preserve"> Ponadto wyjaśniła na czym  polega p</w:t>
      </w:r>
      <w:r w:rsidR="000B0CDC">
        <w:rPr>
          <w:sz w:val="28"/>
          <w:szCs w:val="28"/>
        </w:rPr>
        <w:t>roponowana zmiana zapisów</w:t>
      </w:r>
      <w:r w:rsidR="00085340">
        <w:rPr>
          <w:sz w:val="28"/>
          <w:szCs w:val="28"/>
        </w:rPr>
        <w:t xml:space="preserve"> w w/w uchwale.</w:t>
      </w:r>
      <w:r w:rsidR="000B0CDC">
        <w:rPr>
          <w:sz w:val="28"/>
          <w:szCs w:val="28"/>
        </w:rPr>
        <w:t xml:space="preserve"> Pozostałe zapisy poprze</w:t>
      </w:r>
      <w:r w:rsidR="00517303">
        <w:rPr>
          <w:sz w:val="28"/>
          <w:szCs w:val="28"/>
        </w:rPr>
        <w:t xml:space="preserve">dnio podjętej uchwały pozostają </w:t>
      </w:r>
      <w:r w:rsidR="000B0CDC">
        <w:rPr>
          <w:sz w:val="28"/>
          <w:szCs w:val="28"/>
        </w:rPr>
        <w:t>bez zmian.</w:t>
      </w:r>
    </w:p>
    <w:p w:rsidR="000B0CDC" w:rsidRDefault="008D10F7" w:rsidP="00085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</w:t>
      </w:r>
      <w:r w:rsidR="00A4056B">
        <w:rPr>
          <w:b/>
          <w:sz w:val="28"/>
          <w:szCs w:val="28"/>
        </w:rPr>
        <w:t xml:space="preserve">– </w:t>
      </w:r>
      <w:r w:rsidR="00A4056B">
        <w:rPr>
          <w:sz w:val="28"/>
          <w:szCs w:val="28"/>
        </w:rPr>
        <w:t>zwrócił się o przegłosowanie uchwały Nr XI/92/2019  w sprawie  określenia wysokości stawek podatku  od nieruchomości oraz wprowadzenia zwolnień w tym podatku – treść uchwały w załączeniu.</w:t>
      </w:r>
    </w:p>
    <w:p w:rsidR="00A4056B" w:rsidRPr="00A4056B" w:rsidRDefault="00A4056B" w:rsidP="00085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Uchwala przyjęta została jednogłośnie w obecności 14 radnych. Wykaz  imiennego głosowania przedstawia się następująco: </w:t>
      </w:r>
    </w:p>
    <w:p w:rsidR="000B0CDC" w:rsidRPr="00024DC1" w:rsidRDefault="000B0CDC" w:rsidP="00085340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9A1191" w:rsidP="004A5AA5">
      <w:pPr>
        <w:pStyle w:val="Nagwek2"/>
      </w:pPr>
      <w:proofErr w:type="spellStart"/>
      <w:r>
        <w:t>Ad.pkt</w:t>
      </w:r>
      <w:proofErr w:type="spellEnd"/>
      <w:r>
        <w:t xml:space="preserve"> 6.</w:t>
      </w:r>
      <w:r w:rsidR="00517303">
        <w:t xml:space="preserve"> Podjęcie uchwały zmieniającej uchwałę </w:t>
      </w:r>
      <w:r w:rsidR="004A5AA5">
        <w:t xml:space="preserve"> w sprawie ustalenia szczegół</w:t>
      </w:r>
      <w:r w:rsidR="00517303">
        <w:t>owych zasad ponoszenia odpłatnoś</w:t>
      </w:r>
      <w:r w:rsidR="004A5AA5">
        <w:t>ci za pobyt w Klubie "Senior+" w Kałuszynie.</w:t>
      </w:r>
    </w:p>
    <w:p w:rsidR="00BB719D" w:rsidRDefault="00517303" w:rsidP="00BB719D">
      <w:pPr>
        <w:jc w:val="both"/>
        <w:rPr>
          <w:rFonts w:cs="Times New Roman"/>
          <w:sz w:val="28"/>
          <w:szCs w:val="28"/>
        </w:rPr>
      </w:pPr>
      <w:r>
        <w:tab/>
      </w:r>
      <w:r w:rsidRPr="00517303">
        <w:rPr>
          <w:b/>
          <w:sz w:val="28"/>
          <w:szCs w:val="28"/>
        </w:rPr>
        <w:t xml:space="preserve">Pani Z-ca Burmistrza </w:t>
      </w:r>
      <w:r w:rsidR="00EC55B0">
        <w:rPr>
          <w:b/>
          <w:sz w:val="28"/>
          <w:szCs w:val="28"/>
        </w:rPr>
        <w:t>–</w:t>
      </w:r>
      <w:r w:rsidRPr="00517303">
        <w:rPr>
          <w:b/>
          <w:sz w:val="28"/>
          <w:szCs w:val="28"/>
        </w:rPr>
        <w:t xml:space="preserve"> </w:t>
      </w:r>
      <w:r w:rsidR="00EC55B0">
        <w:rPr>
          <w:sz w:val="28"/>
          <w:szCs w:val="28"/>
        </w:rPr>
        <w:t>podała, że Wojewoda w ramach nadzo</w:t>
      </w:r>
      <w:r w:rsidR="00F35B18">
        <w:rPr>
          <w:sz w:val="28"/>
          <w:szCs w:val="28"/>
        </w:rPr>
        <w:t>ru prawnego nad uchwałami rad z</w:t>
      </w:r>
      <w:r w:rsidR="00EC55B0">
        <w:rPr>
          <w:sz w:val="28"/>
          <w:szCs w:val="28"/>
        </w:rPr>
        <w:t xml:space="preserve">głosił uwagi do naszej w/w uchwały podjętej na poprzedniej sesji Rady Miejskiej </w:t>
      </w:r>
      <w:r w:rsidR="00BB719D">
        <w:rPr>
          <w:sz w:val="28"/>
          <w:szCs w:val="28"/>
        </w:rPr>
        <w:t xml:space="preserve">. Uwaga dotyczy </w:t>
      </w:r>
      <w:r w:rsidR="00BB719D">
        <w:rPr>
          <w:rFonts w:cs="Times New Roman"/>
          <w:sz w:val="28"/>
          <w:szCs w:val="28"/>
        </w:rPr>
        <w:t>§</w:t>
      </w:r>
      <w:r w:rsidR="00BB719D">
        <w:rPr>
          <w:sz w:val="28"/>
          <w:szCs w:val="28"/>
        </w:rPr>
        <w:t xml:space="preserve"> 3 uchwały. Następnie Pani </w:t>
      </w:r>
      <w:r w:rsidR="00BB719D">
        <w:rPr>
          <w:sz w:val="28"/>
          <w:szCs w:val="28"/>
        </w:rPr>
        <w:lastRenderedPageBreak/>
        <w:t xml:space="preserve">Z-ca Burmistrza odczytała treść  tego </w:t>
      </w:r>
      <w:r w:rsidR="00BB719D">
        <w:rPr>
          <w:rFonts w:cs="Times New Roman"/>
          <w:sz w:val="28"/>
          <w:szCs w:val="28"/>
        </w:rPr>
        <w:t>§</w:t>
      </w:r>
      <w:r w:rsidR="00BB719D">
        <w:rPr>
          <w:sz w:val="28"/>
          <w:szCs w:val="28"/>
        </w:rPr>
        <w:t xml:space="preserve"> i podała, że kwestie zawarte w tym  zapisie  reguluje ustawa o pomocy społecznej. W związku z tym zdaniem nadzoru Wojewody zapisów tych nie należy ujmować w uchwale. Dlatego na dzisiejszej sesji proponuje się wykreślić  </w:t>
      </w:r>
      <w:r w:rsidR="00BB719D">
        <w:rPr>
          <w:rFonts w:cs="Times New Roman"/>
          <w:sz w:val="28"/>
          <w:szCs w:val="28"/>
        </w:rPr>
        <w:t>§3 z podjętej w dniu 7 listopada 2019 r. uchwały. Pozostałe zapisy uchwały pozostają bez zmian.</w:t>
      </w:r>
    </w:p>
    <w:p w:rsidR="00BB719D" w:rsidRDefault="00BB719D" w:rsidP="00BB719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 xml:space="preserve">Pani Włodarczyk-Kurpiewska Alina </w:t>
      </w:r>
      <w:r w:rsidR="00DF37FA">
        <w:rPr>
          <w:rFonts w:cs="Times New Roman"/>
          <w:b/>
          <w:sz w:val="28"/>
          <w:szCs w:val="28"/>
        </w:rPr>
        <w:t>–</w:t>
      </w:r>
      <w:r>
        <w:rPr>
          <w:rFonts w:cs="Times New Roman"/>
          <w:b/>
          <w:sz w:val="28"/>
          <w:szCs w:val="28"/>
        </w:rPr>
        <w:t xml:space="preserve"> </w:t>
      </w:r>
      <w:r w:rsidR="00DF37FA">
        <w:rPr>
          <w:rFonts w:cs="Times New Roman"/>
          <w:b/>
          <w:sz w:val="28"/>
          <w:szCs w:val="28"/>
        </w:rPr>
        <w:t xml:space="preserve"> </w:t>
      </w:r>
      <w:r w:rsidR="00DF37FA" w:rsidRPr="00DF37FA">
        <w:rPr>
          <w:rFonts w:cs="Times New Roman"/>
          <w:sz w:val="28"/>
          <w:szCs w:val="28"/>
        </w:rPr>
        <w:t>w związku z proponowaną</w:t>
      </w:r>
      <w:r w:rsidR="00DF37FA">
        <w:rPr>
          <w:rFonts w:cs="Times New Roman"/>
          <w:b/>
          <w:sz w:val="28"/>
          <w:szCs w:val="28"/>
        </w:rPr>
        <w:t xml:space="preserve"> </w:t>
      </w:r>
      <w:r w:rsidR="00DF37FA" w:rsidRPr="00DF37FA">
        <w:rPr>
          <w:rFonts w:cs="Times New Roman"/>
          <w:sz w:val="28"/>
          <w:szCs w:val="28"/>
        </w:rPr>
        <w:t>zmianą w/w uchwały</w:t>
      </w:r>
      <w:r w:rsidR="00DF37FA">
        <w:rPr>
          <w:rFonts w:cs="Times New Roman"/>
          <w:b/>
          <w:sz w:val="28"/>
          <w:szCs w:val="28"/>
        </w:rPr>
        <w:t xml:space="preserve"> </w:t>
      </w:r>
      <w:r w:rsidR="00DF37FA">
        <w:rPr>
          <w:rFonts w:cs="Times New Roman"/>
          <w:sz w:val="28"/>
          <w:szCs w:val="28"/>
        </w:rPr>
        <w:t>zapytała w jakiej wysokości  będą opłaty w Klubie „Senior+”.</w:t>
      </w:r>
    </w:p>
    <w:p w:rsidR="00DF37FA" w:rsidRDefault="00DF37FA" w:rsidP="00BB719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 xml:space="preserve">Pani Z-ca Burmistrza – </w:t>
      </w:r>
      <w:r>
        <w:rPr>
          <w:rFonts w:cs="Times New Roman"/>
          <w:sz w:val="28"/>
          <w:szCs w:val="28"/>
        </w:rPr>
        <w:t>odpowiedziała, że  odpłatność za pobyt w Klubie „Senior+” określona w uchwale podjętej w dniu 7 listopada br. nie zmienia się. Następnie</w:t>
      </w:r>
      <w:r w:rsidR="00F35B18">
        <w:rPr>
          <w:rFonts w:cs="Times New Roman"/>
          <w:sz w:val="28"/>
          <w:szCs w:val="28"/>
        </w:rPr>
        <w:t xml:space="preserve"> przedstawiła tabelę określającą</w:t>
      </w:r>
      <w:r>
        <w:rPr>
          <w:rFonts w:cs="Times New Roman"/>
          <w:sz w:val="28"/>
          <w:szCs w:val="28"/>
        </w:rPr>
        <w:t xml:space="preserve">  w/w odpłatność . Stwierdziła także, że założenia były takie, żeby  w zasadzie  pobyt w Klubie „</w:t>
      </w:r>
      <w:proofErr w:type="spellStart"/>
      <w:r>
        <w:rPr>
          <w:rFonts w:cs="Times New Roman"/>
          <w:sz w:val="28"/>
          <w:szCs w:val="28"/>
        </w:rPr>
        <w:t>Seniar</w:t>
      </w:r>
      <w:proofErr w:type="spellEnd"/>
      <w:r>
        <w:rPr>
          <w:rFonts w:cs="Times New Roman"/>
          <w:sz w:val="28"/>
          <w:szCs w:val="28"/>
        </w:rPr>
        <w:t>+” był  nieodpłatny.</w:t>
      </w:r>
    </w:p>
    <w:p w:rsidR="00DF37FA" w:rsidRDefault="00DF37FA" w:rsidP="00BB719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 xml:space="preserve">Pan Burmistrz – </w:t>
      </w:r>
      <w:r>
        <w:rPr>
          <w:rFonts w:cs="Times New Roman"/>
          <w:sz w:val="28"/>
          <w:szCs w:val="28"/>
        </w:rPr>
        <w:t>w uzupełnieniu wypowiedzi Pani Z-</w:t>
      </w:r>
      <w:proofErr w:type="spellStart"/>
      <w:r>
        <w:rPr>
          <w:rFonts w:cs="Times New Roman"/>
          <w:sz w:val="28"/>
          <w:szCs w:val="28"/>
        </w:rPr>
        <w:t>cy</w:t>
      </w:r>
      <w:proofErr w:type="spellEnd"/>
      <w:r>
        <w:rPr>
          <w:rFonts w:cs="Times New Roman"/>
          <w:sz w:val="28"/>
          <w:szCs w:val="28"/>
        </w:rPr>
        <w:t xml:space="preserve"> Burmist</w:t>
      </w:r>
      <w:r w:rsidR="00D225AA">
        <w:rPr>
          <w:rFonts w:cs="Times New Roman"/>
          <w:sz w:val="28"/>
          <w:szCs w:val="28"/>
        </w:rPr>
        <w:t>rza podał, że  kryterium odpłatności ustalone zostało w taki sposób, żeby w zasadzie wszyscy korzystający z Klubu „Senior+”  nie ponosili odpłatności.</w:t>
      </w:r>
    </w:p>
    <w:p w:rsidR="00D225AA" w:rsidRDefault="00D225AA" w:rsidP="00BB719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 xml:space="preserve">Pan Przewodniczący Rady – </w:t>
      </w:r>
      <w:r>
        <w:rPr>
          <w:rFonts w:cs="Times New Roman"/>
          <w:sz w:val="28"/>
          <w:szCs w:val="28"/>
        </w:rPr>
        <w:t>zwrócił się o przegłosowanie uchwały Nr XI/</w:t>
      </w:r>
      <w:r w:rsidR="0055531A">
        <w:rPr>
          <w:rFonts w:cs="Times New Roman"/>
          <w:sz w:val="28"/>
          <w:szCs w:val="28"/>
        </w:rPr>
        <w:t>93/2019 zmieniającą uchwałę w sprawie ustalenia szczegółowych zasad ponoszenia odpłatności za pobyt w Klubie „Senior+” w Kałuszynie – treść uchwały w załączeniu.</w:t>
      </w:r>
    </w:p>
    <w:p w:rsidR="0055531A" w:rsidRPr="00D225AA" w:rsidRDefault="008A6797" w:rsidP="00BB719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Uchwała przyję</w:t>
      </w:r>
      <w:r w:rsidR="0055531A">
        <w:rPr>
          <w:rFonts w:cs="Times New Roman"/>
          <w:sz w:val="28"/>
          <w:szCs w:val="28"/>
        </w:rPr>
        <w:t xml:space="preserve">ta została jednogłośnie w obecności 14 radnych. </w:t>
      </w:r>
      <w:r>
        <w:rPr>
          <w:rFonts w:cs="Times New Roman"/>
          <w:sz w:val="28"/>
          <w:szCs w:val="28"/>
        </w:rPr>
        <w:t>Wykaz imiennego głosowania przedstawia się następująco:</w:t>
      </w:r>
    </w:p>
    <w:p w:rsidR="00BB719D" w:rsidRPr="00BB719D" w:rsidRDefault="00BB719D" w:rsidP="00BB719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lastRenderedPageBreak/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 xml:space="preserve">Ad. </w:t>
      </w:r>
      <w:r w:rsidR="009A1191">
        <w:t>pkt 7.</w:t>
      </w:r>
      <w:r>
        <w:t xml:space="preserve"> Podjęcie uchwały w sprawie zmiany Wieloletniej Prognozy Finansowej na  lata 2019-2028.</w:t>
      </w:r>
    </w:p>
    <w:p w:rsidR="006D46F6" w:rsidRDefault="006D46F6" w:rsidP="006D46F6">
      <w:pPr>
        <w:rPr>
          <w:sz w:val="28"/>
          <w:szCs w:val="28"/>
        </w:rPr>
      </w:pPr>
      <w:r>
        <w:tab/>
      </w:r>
      <w:r w:rsidRPr="006D46F6">
        <w:rPr>
          <w:b/>
          <w:sz w:val="28"/>
          <w:szCs w:val="28"/>
        </w:rPr>
        <w:t xml:space="preserve">Radna Pani Jadwiga Cudna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zwolniła się z dalszej części obrad i na  sali obrad pozostało 13 radnych.</w:t>
      </w:r>
    </w:p>
    <w:p w:rsidR="006D46F6" w:rsidRPr="006D46F6" w:rsidRDefault="006D46F6" w:rsidP="006D46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Elżbieta Gójska </w:t>
      </w:r>
      <w:r w:rsidR="0053264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32642">
        <w:rPr>
          <w:sz w:val="28"/>
          <w:szCs w:val="28"/>
        </w:rPr>
        <w:t xml:space="preserve">zwróciła się z prośbą, aby Pani Skarbnik szczegółowo omówiła proponowane zmiany w WPF i w budżecie gminy, </w:t>
      </w:r>
      <w:r w:rsidR="008D7527">
        <w:rPr>
          <w:sz w:val="28"/>
          <w:szCs w:val="28"/>
        </w:rPr>
        <w:t xml:space="preserve">między innymi z czego wynika zwiększenie o 25.000,00 zł środków  na budowę chodnika, </w:t>
      </w:r>
      <w:r w:rsidR="00532642">
        <w:rPr>
          <w:sz w:val="28"/>
          <w:szCs w:val="28"/>
        </w:rPr>
        <w:t xml:space="preserve">ponieważ radni wcześniej nie otrzymali projektów uchwał w w/w sprawach. </w:t>
      </w:r>
    </w:p>
    <w:p w:rsidR="00F53037" w:rsidRDefault="008A6797" w:rsidP="003D2A21">
      <w:pPr>
        <w:jc w:val="both"/>
        <w:rPr>
          <w:sz w:val="28"/>
          <w:szCs w:val="28"/>
        </w:rPr>
      </w:pPr>
      <w:r>
        <w:tab/>
      </w:r>
      <w:r w:rsidRPr="008A6797">
        <w:rPr>
          <w:b/>
          <w:sz w:val="28"/>
          <w:szCs w:val="28"/>
        </w:rPr>
        <w:t xml:space="preserve">Pani Skarbnik </w:t>
      </w:r>
      <w:r w:rsidR="00AA4B5C">
        <w:rPr>
          <w:b/>
          <w:sz w:val="28"/>
          <w:szCs w:val="28"/>
        </w:rPr>
        <w:t>–</w:t>
      </w:r>
      <w:r w:rsidRPr="008A6797">
        <w:rPr>
          <w:b/>
          <w:sz w:val="28"/>
          <w:szCs w:val="28"/>
        </w:rPr>
        <w:t xml:space="preserve"> </w:t>
      </w:r>
      <w:r w:rsidR="00AA4B5C">
        <w:rPr>
          <w:sz w:val="28"/>
          <w:szCs w:val="28"/>
        </w:rPr>
        <w:t>szczegółowo przedstawiła i omówiła proponowane zmiany w WPF na lata 2019-2028 i proponowane zmiany w budżecie gminy na 2019 rok. Podała, że  proponuje się zwiększeni</w:t>
      </w:r>
      <w:r w:rsidR="00BB7959">
        <w:rPr>
          <w:sz w:val="28"/>
          <w:szCs w:val="28"/>
        </w:rPr>
        <w:t xml:space="preserve">e </w:t>
      </w:r>
      <w:r w:rsidR="00AA4B5C">
        <w:rPr>
          <w:sz w:val="28"/>
          <w:szCs w:val="28"/>
        </w:rPr>
        <w:t xml:space="preserve"> dochodów i wydatków o kwotę </w:t>
      </w:r>
      <w:r w:rsidR="00BB7959">
        <w:rPr>
          <w:sz w:val="28"/>
          <w:szCs w:val="28"/>
        </w:rPr>
        <w:t>147.367,00 zł. w oparciu o decyzje W</w:t>
      </w:r>
      <w:r w:rsidR="00951BDD">
        <w:rPr>
          <w:sz w:val="28"/>
          <w:szCs w:val="28"/>
        </w:rPr>
        <w:t>ojewod</w:t>
      </w:r>
      <w:r w:rsidR="00BB7959">
        <w:rPr>
          <w:sz w:val="28"/>
          <w:szCs w:val="28"/>
        </w:rPr>
        <w:t xml:space="preserve">y, który zwiększa nasze środki </w:t>
      </w:r>
      <w:r w:rsidR="00951BDD">
        <w:rPr>
          <w:sz w:val="28"/>
          <w:szCs w:val="28"/>
        </w:rPr>
        <w:t xml:space="preserve"> głównie </w:t>
      </w:r>
      <w:r w:rsidR="00221E72">
        <w:rPr>
          <w:sz w:val="28"/>
          <w:szCs w:val="28"/>
        </w:rPr>
        <w:t>na Opiekę Społeczną, na realizac</w:t>
      </w:r>
      <w:r w:rsidR="00F53037">
        <w:rPr>
          <w:sz w:val="28"/>
          <w:szCs w:val="28"/>
        </w:rPr>
        <w:t>ję zadań Urzędu Stanu Cywilnego, e</w:t>
      </w:r>
      <w:r w:rsidR="00221E72">
        <w:rPr>
          <w:sz w:val="28"/>
          <w:szCs w:val="28"/>
        </w:rPr>
        <w:t>widencji ludności i dowodach osobistych.</w:t>
      </w:r>
      <w:r w:rsidR="00F53037">
        <w:rPr>
          <w:sz w:val="28"/>
          <w:szCs w:val="28"/>
        </w:rPr>
        <w:t xml:space="preserve"> W zakresie zadań własnych w budżecie gminy proponuje się następujące zmiany. Zmniejszenie o kwotę 241.195,9</w:t>
      </w:r>
      <w:r w:rsidR="003D2A21">
        <w:rPr>
          <w:sz w:val="28"/>
          <w:szCs w:val="28"/>
        </w:rPr>
        <w:t xml:space="preserve">5 zł </w:t>
      </w:r>
      <w:r w:rsidR="00F53037">
        <w:rPr>
          <w:sz w:val="28"/>
          <w:szCs w:val="28"/>
        </w:rPr>
        <w:t xml:space="preserve"> plan</w:t>
      </w:r>
      <w:r w:rsidR="003D2A21">
        <w:rPr>
          <w:sz w:val="28"/>
          <w:szCs w:val="28"/>
        </w:rPr>
        <w:t>u</w:t>
      </w:r>
      <w:r w:rsidR="00F53037">
        <w:rPr>
          <w:sz w:val="28"/>
          <w:szCs w:val="28"/>
        </w:rPr>
        <w:t xml:space="preserve"> dochodów własnych </w:t>
      </w:r>
      <w:r w:rsidR="003D2A21">
        <w:rPr>
          <w:sz w:val="28"/>
          <w:szCs w:val="28"/>
        </w:rPr>
        <w:t xml:space="preserve"> i wydatków </w:t>
      </w:r>
      <w:r w:rsidR="00F53037">
        <w:rPr>
          <w:sz w:val="28"/>
          <w:szCs w:val="28"/>
        </w:rPr>
        <w:t>o</w:t>
      </w:r>
      <w:r w:rsidR="003D2A21">
        <w:rPr>
          <w:sz w:val="28"/>
          <w:szCs w:val="28"/>
        </w:rPr>
        <w:t xml:space="preserve"> tę</w:t>
      </w:r>
      <w:r w:rsidR="00F53037">
        <w:rPr>
          <w:sz w:val="28"/>
          <w:szCs w:val="28"/>
        </w:rPr>
        <w:t xml:space="preserve"> kwotę</w:t>
      </w:r>
      <w:r w:rsidR="003D2A21">
        <w:rPr>
          <w:sz w:val="28"/>
          <w:szCs w:val="28"/>
        </w:rPr>
        <w:t>.</w:t>
      </w:r>
      <w:r w:rsidR="00F53037">
        <w:rPr>
          <w:sz w:val="28"/>
          <w:szCs w:val="28"/>
        </w:rPr>
        <w:t xml:space="preserve"> </w:t>
      </w:r>
      <w:r w:rsidR="003D2A21">
        <w:rPr>
          <w:sz w:val="28"/>
          <w:szCs w:val="28"/>
        </w:rPr>
        <w:t>Proponowane zmiany wynikają z przeliczenia Zakładowego Funduszu Świadczeń Socjalnych, z przeliczenia i ustalenia kwoty wynagrodzeń do końc</w:t>
      </w:r>
      <w:r w:rsidR="00156B98">
        <w:rPr>
          <w:sz w:val="28"/>
          <w:szCs w:val="28"/>
        </w:rPr>
        <w:t xml:space="preserve">a 2019 r. Następnie </w:t>
      </w:r>
      <w:r w:rsidR="003D2A21">
        <w:rPr>
          <w:sz w:val="28"/>
          <w:szCs w:val="28"/>
        </w:rPr>
        <w:t xml:space="preserve"> </w:t>
      </w:r>
      <w:r w:rsidR="00156B98">
        <w:rPr>
          <w:sz w:val="28"/>
          <w:szCs w:val="28"/>
        </w:rPr>
        <w:t xml:space="preserve">poinformowała, że  wystąpiliśmy </w:t>
      </w:r>
      <w:r w:rsidR="00D54F76">
        <w:rPr>
          <w:sz w:val="28"/>
          <w:szCs w:val="28"/>
        </w:rPr>
        <w:t xml:space="preserve">o kwotę 192.000,00 zł rezerwy  subwencji  oświatowej. Z tej kwoty otrzymaliśmy 15% tj. 28.026,00 zł. </w:t>
      </w:r>
    </w:p>
    <w:p w:rsidR="00D54F76" w:rsidRDefault="00D54F76" w:rsidP="003D2A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Pan Burmistrz – </w:t>
      </w:r>
      <w:r>
        <w:rPr>
          <w:sz w:val="28"/>
          <w:szCs w:val="28"/>
        </w:rPr>
        <w:t xml:space="preserve">poinformował, że do przeprowadzonej reformy oświaty ze środków własnych gminy dołożyliśmy 250.000,00 zł. </w:t>
      </w:r>
    </w:p>
    <w:p w:rsidR="00787F13" w:rsidRDefault="00D54F76" w:rsidP="003D2A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Skarbnik -  </w:t>
      </w:r>
      <w:r>
        <w:rPr>
          <w:sz w:val="28"/>
          <w:szCs w:val="28"/>
        </w:rPr>
        <w:t xml:space="preserve">kontynuowała  uzasadnienie </w:t>
      </w:r>
      <w:r w:rsidR="00467C95">
        <w:rPr>
          <w:sz w:val="28"/>
          <w:szCs w:val="28"/>
        </w:rPr>
        <w:t>do propozycji z</w:t>
      </w:r>
      <w:r w:rsidR="00347490">
        <w:rPr>
          <w:sz w:val="28"/>
          <w:szCs w:val="28"/>
        </w:rPr>
        <w:t xml:space="preserve">mian w WPF i budżecie gminy. Podała, że </w:t>
      </w:r>
      <w:r w:rsidR="0067058E">
        <w:rPr>
          <w:sz w:val="28"/>
          <w:szCs w:val="28"/>
        </w:rPr>
        <w:t xml:space="preserve"> w dochodach własnych gminy proponuje się zmniejszenie dochodów  ze sprzedaży mienia o kwotę 33.384,00 zł. Zmniejszenie planu  dochodu z podatku od nieruchomości </w:t>
      </w:r>
      <w:r w:rsidR="00467C95">
        <w:rPr>
          <w:sz w:val="28"/>
          <w:szCs w:val="28"/>
        </w:rPr>
        <w:t xml:space="preserve">o kwotę 310.000,00 zł. </w:t>
      </w:r>
      <w:r w:rsidR="00787F13">
        <w:rPr>
          <w:sz w:val="28"/>
          <w:szCs w:val="28"/>
        </w:rPr>
        <w:t xml:space="preserve"> Proponuje się zwiększenie dochodów z  opłaty podatku od  środków  transportowych o kwotę 12.000,00 zł. , wpływy z opłaty targowej o kwotę 3.000,00 zł, wpływy z opłaty skarbowej o 600,00 zł, wpływy z opłat za sprzedaż napojów alkoholowych o kwotę 980,00 zł oraz subwencja w wysokości 28.026,00 zł. , odsetki od środków </w:t>
      </w:r>
      <w:r w:rsidR="00787F13">
        <w:rPr>
          <w:sz w:val="28"/>
          <w:szCs w:val="28"/>
        </w:rPr>
        <w:lastRenderedPageBreak/>
        <w:t>na lokatach terminowych 11.000,00 zł . Proponuje się zmniejszenie dofinansowania do zadań realizowanych z PSE. Zwiększenie  o kwotę 55.000,00 zł  wpływy z opłat za gospodarowanie odpadami komunalnymi.</w:t>
      </w:r>
      <w:r w:rsidR="00CE427A">
        <w:rPr>
          <w:sz w:val="28"/>
          <w:szCs w:val="28"/>
        </w:rPr>
        <w:t xml:space="preserve"> Zwiększenie środków  z Wojewódzkiego Funduszu Ochrony Środowiska  na utylizację</w:t>
      </w:r>
      <w:r w:rsidR="008C225D">
        <w:rPr>
          <w:sz w:val="28"/>
          <w:szCs w:val="28"/>
        </w:rPr>
        <w:t xml:space="preserve"> azbestu o kwotę 10.612,62 zł.  Zmiany wydatków proponowane są w ramach wydatków bieżących, bez ich zwiększania  tylko  </w:t>
      </w:r>
      <w:proofErr w:type="spellStart"/>
      <w:r w:rsidR="008C225D">
        <w:rPr>
          <w:sz w:val="28"/>
          <w:szCs w:val="28"/>
        </w:rPr>
        <w:t>persaldem</w:t>
      </w:r>
      <w:proofErr w:type="spellEnd"/>
      <w:r w:rsidR="008C225D">
        <w:rPr>
          <w:sz w:val="28"/>
          <w:szCs w:val="28"/>
        </w:rPr>
        <w:t xml:space="preserve"> proponuje się zwiększenie   o kwotę 241.000,00 zł . Następnie przedstawiła proponowane zmiany w poszczególnych działach, rozdziałach i paragrafach </w:t>
      </w:r>
      <w:r w:rsidR="00B44A70">
        <w:rPr>
          <w:sz w:val="28"/>
          <w:szCs w:val="28"/>
        </w:rPr>
        <w:t xml:space="preserve"> budżetu oraz proponowane zmiany w zadaniach inwestycyjnych.</w:t>
      </w:r>
      <w:r w:rsidR="0000638C">
        <w:rPr>
          <w:sz w:val="28"/>
          <w:szCs w:val="28"/>
        </w:rPr>
        <w:t xml:space="preserve"> Podała, że oszczędności powstałe na zrealizowanych już zadaniach inwestycyjnych proponuje się przenieść na </w:t>
      </w:r>
      <w:r w:rsidR="003F6D64">
        <w:rPr>
          <w:sz w:val="28"/>
          <w:szCs w:val="28"/>
        </w:rPr>
        <w:t xml:space="preserve">te </w:t>
      </w:r>
      <w:r w:rsidR="0000638C">
        <w:rPr>
          <w:sz w:val="28"/>
          <w:szCs w:val="28"/>
        </w:rPr>
        <w:t>dodatkowe  zadania , które były konieczne do zrealizowania inwestycji. Ponadto przedstawiła wszystkie proponowane zmiany w zadaniach inwestycyjnych .</w:t>
      </w:r>
    </w:p>
    <w:p w:rsidR="00F53037" w:rsidRDefault="0000638C" w:rsidP="00032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>w uzupeł</w:t>
      </w:r>
      <w:r w:rsidRPr="0000638C">
        <w:rPr>
          <w:sz w:val="28"/>
          <w:szCs w:val="28"/>
        </w:rPr>
        <w:t>nieniu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infor</w:t>
      </w:r>
      <w:r w:rsidR="00CB2B95">
        <w:rPr>
          <w:sz w:val="28"/>
          <w:szCs w:val="28"/>
        </w:rPr>
        <w:t>macji przedstawionej przez Panią Skarbnik dotyczą</w:t>
      </w:r>
      <w:r>
        <w:rPr>
          <w:sz w:val="28"/>
          <w:szCs w:val="28"/>
        </w:rPr>
        <w:t xml:space="preserve">cej zadań inwestycyjnych wyjaśnił, że </w:t>
      </w:r>
      <w:r w:rsidR="003F6D64">
        <w:rPr>
          <w:sz w:val="28"/>
          <w:szCs w:val="28"/>
        </w:rPr>
        <w:t>projekt przebudowy ulicy Wyzwolenia pierwotnie nie zakładał budowy ka</w:t>
      </w:r>
      <w:r w:rsidR="007E30EF">
        <w:rPr>
          <w:sz w:val="28"/>
          <w:szCs w:val="28"/>
        </w:rPr>
        <w:t>nalizacji. Zawierał tylko  nakładkę bitumiczną</w:t>
      </w:r>
      <w:r w:rsidR="003F6D64">
        <w:rPr>
          <w:sz w:val="28"/>
          <w:szCs w:val="28"/>
        </w:rPr>
        <w:t xml:space="preserve"> i budowę chodnika. </w:t>
      </w:r>
      <w:r w:rsidR="007E30EF">
        <w:rPr>
          <w:sz w:val="28"/>
          <w:szCs w:val="28"/>
        </w:rPr>
        <w:t>Przypomniał, że przed przystąpieniem do p</w:t>
      </w:r>
      <w:r w:rsidR="00F35B18">
        <w:rPr>
          <w:sz w:val="28"/>
          <w:szCs w:val="28"/>
        </w:rPr>
        <w:t>rzetargu na realizacje w/w ulicy informował rad</w:t>
      </w:r>
      <w:r w:rsidR="007E30EF">
        <w:rPr>
          <w:sz w:val="28"/>
          <w:szCs w:val="28"/>
        </w:rPr>
        <w:t>nych, że  przed wykonaniem nakładki bitumicznej należałoby wykonać w tej ulicy kanalizację, ponieważ  powstają nowe zabudowania w tym miejscu. W związku z tym w przedmiarze robót ujęta została  budowa kanalizacji. B</w:t>
      </w:r>
      <w:r w:rsidR="00370C66">
        <w:rPr>
          <w:sz w:val="28"/>
          <w:szCs w:val="28"/>
        </w:rPr>
        <w:t>u</w:t>
      </w:r>
      <w:r w:rsidR="007E30EF">
        <w:rPr>
          <w:sz w:val="28"/>
          <w:szCs w:val="28"/>
        </w:rPr>
        <w:t>dowa kan</w:t>
      </w:r>
      <w:r w:rsidR="00370C66">
        <w:rPr>
          <w:sz w:val="28"/>
          <w:szCs w:val="28"/>
        </w:rPr>
        <w:t>alizacji  spowodowała konieczność</w:t>
      </w:r>
      <w:r w:rsidR="007E30EF">
        <w:rPr>
          <w:sz w:val="28"/>
          <w:szCs w:val="28"/>
        </w:rPr>
        <w:t xml:space="preserve"> wykonania dodatkowy</w:t>
      </w:r>
      <w:r w:rsidR="00370C66">
        <w:rPr>
          <w:sz w:val="28"/>
          <w:szCs w:val="28"/>
        </w:rPr>
        <w:t>ch prac związanych z przygotowaniem</w:t>
      </w:r>
      <w:r w:rsidR="00524CB2">
        <w:rPr>
          <w:sz w:val="28"/>
          <w:szCs w:val="28"/>
        </w:rPr>
        <w:t xml:space="preserve"> i zakończeniem </w:t>
      </w:r>
      <w:r w:rsidR="00370C66">
        <w:rPr>
          <w:sz w:val="28"/>
          <w:szCs w:val="28"/>
        </w:rPr>
        <w:t xml:space="preserve"> budowy</w:t>
      </w:r>
      <w:r w:rsidR="00524CB2">
        <w:rPr>
          <w:sz w:val="28"/>
          <w:szCs w:val="28"/>
        </w:rPr>
        <w:t xml:space="preserve"> kanalizacji</w:t>
      </w:r>
      <w:r w:rsidR="00370C66">
        <w:rPr>
          <w:sz w:val="28"/>
          <w:szCs w:val="28"/>
        </w:rPr>
        <w:t>. Protokoły konieczności wykonania dodatkowych prac są do wglądu i każdy może się z nimi zapoznać – stwierdził Pan Burmistrz.</w:t>
      </w:r>
    </w:p>
    <w:p w:rsidR="00524CB2" w:rsidRDefault="00524CB2" w:rsidP="00032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Elżbieta Gójska – </w:t>
      </w:r>
      <w:r>
        <w:rPr>
          <w:sz w:val="28"/>
          <w:szCs w:val="28"/>
        </w:rPr>
        <w:t>przypomniała, iż we wcześniejszym okresie były dokonywane już zmiany związane z budowa kanalizacji w ulicy Wyzwolenia.</w:t>
      </w:r>
    </w:p>
    <w:p w:rsidR="0029598A" w:rsidRDefault="0029598A" w:rsidP="00032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 w:rsidR="00AD784C">
        <w:rPr>
          <w:sz w:val="28"/>
          <w:szCs w:val="28"/>
        </w:rPr>
        <w:t>przyznał</w:t>
      </w:r>
      <w:r>
        <w:rPr>
          <w:sz w:val="28"/>
          <w:szCs w:val="28"/>
        </w:rPr>
        <w:t>, że były już wprowadzane zmiany dotyczące budowy kanalizacji w w/w ulicy, lecz nie ujęto w tych zmianach  odtworzenia gruntu po budowie kanalizacji.</w:t>
      </w:r>
    </w:p>
    <w:p w:rsidR="002F1A6C" w:rsidRDefault="002F1A6C" w:rsidP="00032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Skarbnik </w:t>
      </w:r>
      <w:r w:rsidR="00AD784C" w:rsidRPr="00F35B18">
        <w:rPr>
          <w:sz w:val="28"/>
          <w:szCs w:val="28"/>
        </w:rPr>
        <w:t>–</w:t>
      </w:r>
      <w:r w:rsidRPr="00F35B18">
        <w:rPr>
          <w:sz w:val="28"/>
          <w:szCs w:val="28"/>
        </w:rPr>
        <w:t xml:space="preserve"> </w:t>
      </w:r>
      <w:r w:rsidR="00F35B18" w:rsidRPr="00F35B18">
        <w:rPr>
          <w:sz w:val="28"/>
          <w:szCs w:val="28"/>
        </w:rPr>
        <w:t>kontynuowała  przedstawianie proponowanych zmian</w:t>
      </w:r>
      <w:r w:rsidR="00F35B18">
        <w:rPr>
          <w:b/>
          <w:sz w:val="28"/>
          <w:szCs w:val="28"/>
        </w:rPr>
        <w:t xml:space="preserve"> </w:t>
      </w:r>
      <w:r w:rsidR="00F35B18" w:rsidRPr="00F35B18">
        <w:rPr>
          <w:sz w:val="28"/>
          <w:szCs w:val="28"/>
        </w:rPr>
        <w:t>w budżecie</w:t>
      </w:r>
      <w:r w:rsidR="00F35B18">
        <w:rPr>
          <w:b/>
          <w:sz w:val="28"/>
          <w:szCs w:val="28"/>
        </w:rPr>
        <w:t xml:space="preserve"> </w:t>
      </w:r>
      <w:r w:rsidR="00AD784C">
        <w:rPr>
          <w:sz w:val="28"/>
          <w:szCs w:val="28"/>
        </w:rPr>
        <w:t>podała</w:t>
      </w:r>
      <w:r w:rsidR="00F35B18">
        <w:rPr>
          <w:sz w:val="28"/>
          <w:szCs w:val="28"/>
        </w:rPr>
        <w:t xml:space="preserve">, że </w:t>
      </w:r>
      <w:r w:rsidR="00AD784C">
        <w:rPr>
          <w:sz w:val="28"/>
          <w:szCs w:val="28"/>
        </w:rPr>
        <w:t xml:space="preserve"> pierwszy etap przebudowy</w:t>
      </w:r>
      <w:r w:rsidR="00F35B18">
        <w:rPr>
          <w:sz w:val="28"/>
          <w:szCs w:val="28"/>
        </w:rPr>
        <w:t xml:space="preserve"> drogi we wsi Sinołęka  realizowany </w:t>
      </w:r>
      <w:r w:rsidR="00AD784C">
        <w:rPr>
          <w:sz w:val="28"/>
          <w:szCs w:val="28"/>
        </w:rPr>
        <w:t xml:space="preserve"> był z dofinasowaniem z  Samorządu Województwa Mazowieckiego</w:t>
      </w:r>
      <w:r w:rsidR="00F35B18">
        <w:rPr>
          <w:sz w:val="28"/>
          <w:szCs w:val="28"/>
        </w:rPr>
        <w:t>.</w:t>
      </w:r>
      <w:r w:rsidR="00AD784C">
        <w:rPr>
          <w:sz w:val="28"/>
          <w:szCs w:val="28"/>
        </w:rPr>
        <w:t xml:space="preserve"> </w:t>
      </w:r>
      <w:r w:rsidR="00F35B18">
        <w:rPr>
          <w:sz w:val="28"/>
          <w:szCs w:val="28"/>
        </w:rPr>
        <w:t xml:space="preserve">Obecnie </w:t>
      </w:r>
      <w:r w:rsidR="00AD784C">
        <w:rPr>
          <w:sz w:val="28"/>
          <w:szCs w:val="28"/>
        </w:rPr>
        <w:t xml:space="preserve">proponuje się zmniejszenie wartości </w:t>
      </w:r>
      <w:r w:rsidR="00F35B18">
        <w:rPr>
          <w:sz w:val="28"/>
          <w:szCs w:val="28"/>
        </w:rPr>
        <w:t xml:space="preserve"> tej inwestycji o kwotę 4.800,00 zł. </w:t>
      </w:r>
      <w:r w:rsidR="00AD784C">
        <w:rPr>
          <w:sz w:val="28"/>
          <w:szCs w:val="28"/>
        </w:rPr>
        <w:t>O</w:t>
      </w:r>
      <w:r w:rsidR="00F35B18">
        <w:rPr>
          <w:sz w:val="28"/>
          <w:szCs w:val="28"/>
        </w:rPr>
        <w:t>pracowanie dokumentacji na ulicę</w:t>
      </w:r>
      <w:r w:rsidR="00AD784C">
        <w:rPr>
          <w:sz w:val="28"/>
          <w:szCs w:val="28"/>
        </w:rPr>
        <w:t xml:space="preserve"> Kwiatową </w:t>
      </w:r>
      <w:r w:rsidR="00146FF6">
        <w:rPr>
          <w:sz w:val="28"/>
          <w:szCs w:val="28"/>
        </w:rPr>
        <w:t xml:space="preserve">zmniejszenie wartości o kwotę 16.000,00 zł </w:t>
      </w:r>
      <w:r w:rsidR="001863AD">
        <w:rPr>
          <w:sz w:val="28"/>
          <w:szCs w:val="28"/>
        </w:rPr>
        <w:t xml:space="preserve">. Z zadania opracowanie dokumentacji na przebudowę ulicy Robotniczej w Kałuszynie proponuje się zmniejszenie wartości zadania nie o kwotę zawartą w  przekazanym projekcie uchwały tj. 24.000,00 zł, a  o kwotę </w:t>
      </w:r>
      <w:r w:rsidR="001863AD">
        <w:rPr>
          <w:sz w:val="28"/>
          <w:szCs w:val="28"/>
        </w:rPr>
        <w:lastRenderedPageBreak/>
        <w:t xml:space="preserve">19.000,00 zł , ponieważ w dniu dzisiejszym wpłynęła jeszcze faktura na kwotę 5.000,00 zł na to zadanie. </w:t>
      </w:r>
    </w:p>
    <w:p w:rsidR="001A3E54" w:rsidRDefault="001863AD" w:rsidP="00032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wyjaśnił , że w związku ze zmianą przepisów dotyczących projektowania dróg, obecnie w projekcie musi być zaprojektowany tzw. kanał technologiczny. </w:t>
      </w:r>
    </w:p>
    <w:p w:rsidR="001863AD" w:rsidRDefault="001A3E54" w:rsidP="00032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6BC">
        <w:rPr>
          <w:b/>
          <w:sz w:val="28"/>
          <w:szCs w:val="28"/>
        </w:rPr>
        <w:t xml:space="preserve">Pani Skarbnik – </w:t>
      </w:r>
      <w:r w:rsidR="004E76BC" w:rsidRPr="004E76BC">
        <w:rPr>
          <w:sz w:val="28"/>
          <w:szCs w:val="28"/>
        </w:rPr>
        <w:t>kontynuowała</w:t>
      </w:r>
      <w:r w:rsidR="004E76BC">
        <w:rPr>
          <w:b/>
          <w:sz w:val="28"/>
          <w:szCs w:val="28"/>
        </w:rPr>
        <w:t xml:space="preserve"> </w:t>
      </w:r>
      <w:r w:rsidR="004E76BC">
        <w:rPr>
          <w:sz w:val="28"/>
          <w:szCs w:val="28"/>
        </w:rPr>
        <w:t>swoją wypowiedź podała, że w</w:t>
      </w:r>
      <w:r w:rsidR="0025577A">
        <w:rPr>
          <w:sz w:val="28"/>
          <w:szCs w:val="28"/>
        </w:rPr>
        <w:t>artość zadania przebudowa drogi Olszewice - ulica Warszawska pro</w:t>
      </w:r>
      <w:r w:rsidR="004E76BC">
        <w:rPr>
          <w:sz w:val="28"/>
          <w:szCs w:val="28"/>
        </w:rPr>
        <w:t xml:space="preserve">ponuje się zmniejszyć </w:t>
      </w:r>
      <w:r w:rsidR="0025577A">
        <w:rPr>
          <w:sz w:val="28"/>
          <w:szCs w:val="28"/>
        </w:rPr>
        <w:t xml:space="preserve"> o kwotę 9.000,00 zł. </w:t>
      </w:r>
      <w:r w:rsidR="00C8458A">
        <w:rPr>
          <w:sz w:val="28"/>
          <w:szCs w:val="28"/>
        </w:rPr>
        <w:t xml:space="preserve">Zmniejszenie wartości o kwotę 15.000,00 zł. zadania rozbudowa przedszkola w Kałuszynie wraz z budową parkingu i dojazdem do ulicy Warszawskiej. Przebudowa budynku po byłej Aptece proponuje się zwiększenie wartości zadania o kwotę nie o 20.000,00 zł tak jak ujęte jest w przedłożonym </w:t>
      </w:r>
      <w:r w:rsidR="00D96CEB">
        <w:rPr>
          <w:sz w:val="28"/>
          <w:szCs w:val="28"/>
        </w:rPr>
        <w:t>projekcie uchwały</w:t>
      </w:r>
      <w:r w:rsidR="004E76BC">
        <w:rPr>
          <w:sz w:val="28"/>
          <w:szCs w:val="28"/>
        </w:rPr>
        <w:t xml:space="preserve">, a </w:t>
      </w:r>
      <w:r w:rsidR="00D96CEB">
        <w:rPr>
          <w:sz w:val="28"/>
          <w:szCs w:val="28"/>
        </w:rPr>
        <w:t xml:space="preserve"> </w:t>
      </w:r>
      <w:r w:rsidR="00C8458A">
        <w:rPr>
          <w:sz w:val="28"/>
          <w:szCs w:val="28"/>
        </w:rPr>
        <w:t xml:space="preserve">o 15.000,00 zł </w:t>
      </w:r>
      <w:r w:rsidR="00D96CEB">
        <w:rPr>
          <w:sz w:val="28"/>
          <w:szCs w:val="28"/>
        </w:rPr>
        <w:t>.</w:t>
      </w:r>
      <w:r w:rsidR="00D5254B">
        <w:rPr>
          <w:sz w:val="28"/>
          <w:szCs w:val="28"/>
        </w:rPr>
        <w:t>Po zmianie wartość zad</w:t>
      </w:r>
      <w:r w:rsidR="004E76BC">
        <w:rPr>
          <w:sz w:val="28"/>
          <w:szCs w:val="28"/>
        </w:rPr>
        <w:t xml:space="preserve">ania wynosi 2.263.354,49zł. </w:t>
      </w:r>
      <w:r w:rsidR="00D5254B">
        <w:rPr>
          <w:sz w:val="28"/>
          <w:szCs w:val="28"/>
        </w:rPr>
        <w:t>Ta część przebudowy jest poza dofinansowaniem.</w:t>
      </w:r>
    </w:p>
    <w:p w:rsidR="00D5254B" w:rsidRDefault="00D5254B" w:rsidP="00032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</w:t>
      </w:r>
      <w:r w:rsidR="00E374DD" w:rsidRPr="00E374DD">
        <w:rPr>
          <w:sz w:val="28"/>
          <w:szCs w:val="28"/>
        </w:rPr>
        <w:t>–</w:t>
      </w:r>
      <w:r w:rsidRPr="00E374DD">
        <w:rPr>
          <w:sz w:val="28"/>
          <w:szCs w:val="28"/>
        </w:rPr>
        <w:t xml:space="preserve"> </w:t>
      </w:r>
      <w:r w:rsidR="00E374DD" w:rsidRPr="00E374DD">
        <w:rPr>
          <w:sz w:val="28"/>
          <w:szCs w:val="28"/>
        </w:rPr>
        <w:t>poinformował, że</w:t>
      </w:r>
      <w:r w:rsidR="00E22229">
        <w:rPr>
          <w:sz w:val="28"/>
          <w:szCs w:val="28"/>
        </w:rPr>
        <w:t xml:space="preserve"> od nowego roku będzie moż</w:t>
      </w:r>
      <w:r w:rsidR="00E374DD" w:rsidRPr="00E374DD">
        <w:rPr>
          <w:sz w:val="28"/>
          <w:szCs w:val="28"/>
        </w:rPr>
        <w:t xml:space="preserve">liwość korzystania </w:t>
      </w:r>
      <w:r w:rsidR="00E22229">
        <w:rPr>
          <w:sz w:val="28"/>
          <w:szCs w:val="28"/>
        </w:rPr>
        <w:t xml:space="preserve">z podłączenia </w:t>
      </w:r>
      <w:proofErr w:type="spellStart"/>
      <w:r w:rsidR="00E22229">
        <w:rPr>
          <w:sz w:val="28"/>
          <w:szCs w:val="28"/>
        </w:rPr>
        <w:t>internetu</w:t>
      </w:r>
      <w:proofErr w:type="spellEnd"/>
      <w:r w:rsidR="00E22229">
        <w:rPr>
          <w:sz w:val="28"/>
          <w:szCs w:val="28"/>
        </w:rPr>
        <w:t xml:space="preserve"> do światłowodów. </w:t>
      </w:r>
    </w:p>
    <w:p w:rsidR="00775DE3" w:rsidRDefault="00775DE3" w:rsidP="00032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Elżbieta Gójska – </w:t>
      </w:r>
      <w:r>
        <w:rPr>
          <w:sz w:val="28"/>
          <w:szCs w:val="28"/>
        </w:rPr>
        <w:t>zapytała, z czego wynika  propozycja zwiększenia środków</w:t>
      </w:r>
      <w:r w:rsidR="007E5417">
        <w:rPr>
          <w:sz w:val="28"/>
          <w:szCs w:val="28"/>
        </w:rPr>
        <w:t xml:space="preserve"> o kwotę 15.000,00 zł </w:t>
      </w:r>
      <w:r>
        <w:rPr>
          <w:sz w:val="28"/>
          <w:szCs w:val="28"/>
        </w:rPr>
        <w:t xml:space="preserve"> na przebudowę budynku byłej Apteki.</w:t>
      </w:r>
    </w:p>
    <w:p w:rsidR="007E5417" w:rsidRDefault="00775DE3" w:rsidP="00032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Pai Skarbnik </w:t>
      </w:r>
      <w:r w:rsidR="007E5417">
        <w:rPr>
          <w:b/>
          <w:sz w:val="28"/>
          <w:szCs w:val="28"/>
        </w:rPr>
        <w:t>–</w:t>
      </w:r>
      <w:r w:rsidR="007E5417">
        <w:rPr>
          <w:sz w:val="28"/>
          <w:szCs w:val="28"/>
        </w:rPr>
        <w:t>podała, że powyższa propozycja wynika z tego, że wystąpiła potrzeba wykonania prac dodatkowych takich jak, wykonanie parkingu, oświetlenia, sieci kana</w:t>
      </w:r>
      <w:r w:rsidR="004E76BC">
        <w:rPr>
          <w:sz w:val="28"/>
          <w:szCs w:val="28"/>
        </w:rPr>
        <w:t>lizacyjnej burzowej miedzy ulicą</w:t>
      </w:r>
      <w:r w:rsidR="007E5417">
        <w:rPr>
          <w:sz w:val="28"/>
          <w:szCs w:val="28"/>
        </w:rPr>
        <w:t xml:space="preserve"> Zamojską i Wojska Pol., przyłącze energetyczne. W związku z tym okazało się, że na wykonanie w/w prac brakuje powyższa kwota.</w:t>
      </w:r>
    </w:p>
    <w:p w:rsidR="00775DE3" w:rsidRDefault="007E5417" w:rsidP="00032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Elżbieta Gójska – </w:t>
      </w:r>
      <w:r>
        <w:rPr>
          <w:sz w:val="28"/>
          <w:szCs w:val="28"/>
        </w:rPr>
        <w:t>zapytała, czy wykonanie tych prac nie było ujęte  w projekcie przebudowy.</w:t>
      </w:r>
    </w:p>
    <w:p w:rsidR="007E5417" w:rsidRDefault="007E5417" w:rsidP="00032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>wyjaśnił, iż proponowane zwiększenie środków dotyczy tylko zagospodarowania teren</w:t>
      </w:r>
      <w:r w:rsidR="009B4D97">
        <w:rPr>
          <w:sz w:val="28"/>
          <w:szCs w:val="28"/>
        </w:rPr>
        <w:t>u wokół budynku po byłej Aptece, którego nie było w pierwotnej dokumentacji.</w:t>
      </w:r>
    </w:p>
    <w:p w:rsidR="009B4D97" w:rsidRDefault="009B4D97" w:rsidP="00032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Elżbieta Gójska </w:t>
      </w:r>
      <w:r w:rsidR="004E76BC">
        <w:rPr>
          <w:sz w:val="28"/>
          <w:szCs w:val="28"/>
        </w:rPr>
        <w:t>– przypomniała</w:t>
      </w:r>
      <w:r w:rsidRPr="009B4D97">
        <w:rPr>
          <w:sz w:val="28"/>
          <w:szCs w:val="28"/>
        </w:rPr>
        <w:t xml:space="preserve">, że </w:t>
      </w:r>
      <w:r>
        <w:rPr>
          <w:sz w:val="28"/>
          <w:szCs w:val="28"/>
        </w:rPr>
        <w:t xml:space="preserve"> zwiększaliśmy</w:t>
      </w:r>
      <w:r w:rsidR="004E76BC">
        <w:rPr>
          <w:sz w:val="28"/>
          <w:szCs w:val="28"/>
        </w:rPr>
        <w:t xml:space="preserve"> już </w:t>
      </w:r>
      <w:r>
        <w:rPr>
          <w:sz w:val="28"/>
          <w:szCs w:val="28"/>
        </w:rPr>
        <w:t xml:space="preserve"> środki o kwotę 80.000,00 zł  na lokale dla Policji i obecnie 15.000,00 na uporządkowanie terenu.</w:t>
      </w:r>
    </w:p>
    <w:p w:rsidR="009B4D97" w:rsidRDefault="009B4D97" w:rsidP="00032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Skarbnik – </w:t>
      </w:r>
      <w:r>
        <w:rPr>
          <w:sz w:val="28"/>
          <w:szCs w:val="28"/>
        </w:rPr>
        <w:t xml:space="preserve">podała, że dodatkowe prace to  uporządkowanie terenu przez ZGK za kwotę 6.000,00 zł, 1107,00 zł wykonanie map, </w:t>
      </w:r>
      <w:r w:rsidR="00490275">
        <w:rPr>
          <w:sz w:val="28"/>
          <w:szCs w:val="28"/>
        </w:rPr>
        <w:t xml:space="preserve">2.200 , 00 dokumentacja na  budowę przyłącza sieci kanalizacyjnego, 10.000,oo dokumentacja na budowę chodników  i parkingu, 3.075,00 zł na opracowanie projektu zagospodarowania terenu przy budynku byłej Apteki, 490,30 zł za dozór </w:t>
      </w:r>
      <w:r w:rsidR="00490275">
        <w:rPr>
          <w:sz w:val="28"/>
          <w:szCs w:val="28"/>
        </w:rPr>
        <w:lastRenderedPageBreak/>
        <w:t>techniczny podnośnika, 4.940,00 zł opłata przyłączeniowa za przyłączenie energii elektrycznej do budynku, 3.000,00 audyt energetyczny, nadzór inwestorski zaplanowany był na kwotę 44.000,00 zł</w:t>
      </w:r>
      <w:r w:rsidR="00A341FE">
        <w:rPr>
          <w:sz w:val="28"/>
          <w:szCs w:val="28"/>
        </w:rPr>
        <w:t xml:space="preserve"> , 74.185,38 zł dostos</w:t>
      </w:r>
      <w:r w:rsidR="00DE60CB">
        <w:rPr>
          <w:sz w:val="28"/>
          <w:szCs w:val="28"/>
        </w:rPr>
        <w:t>owanie pomieszczeń dla Policji ,</w:t>
      </w:r>
      <w:r w:rsidR="00A341FE">
        <w:rPr>
          <w:sz w:val="28"/>
          <w:szCs w:val="28"/>
        </w:rPr>
        <w:t xml:space="preserve"> zagospodarowanie terenu wokół budynku w tym : oświetlenie, parkingi, kanalizacja sanitarna i deszczowa ,łącznie  to kwota 323.999,00 zł. </w:t>
      </w:r>
    </w:p>
    <w:p w:rsidR="00D63BA4" w:rsidRDefault="00D63BA4" w:rsidP="00032F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Pani Elżbieta Gójska – </w:t>
      </w:r>
      <w:r>
        <w:rPr>
          <w:sz w:val="28"/>
          <w:szCs w:val="28"/>
        </w:rPr>
        <w:t>zapytała, jaki będzie łączny koszt przebudowy budynku po byłej Aptece.</w:t>
      </w:r>
    </w:p>
    <w:p w:rsidR="00DE60CB" w:rsidRDefault="00DE60CB" w:rsidP="00032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60CB">
        <w:rPr>
          <w:b/>
          <w:sz w:val="28"/>
          <w:szCs w:val="28"/>
        </w:rPr>
        <w:t>Pani</w:t>
      </w:r>
      <w:r>
        <w:rPr>
          <w:b/>
          <w:sz w:val="28"/>
          <w:szCs w:val="28"/>
        </w:rPr>
        <w:t xml:space="preserve"> Skarbnik – </w:t>
      </w:r>
      <w:r>
        <w:rPr>
          <w:sz w:val="28"/>
          <w:szCs w:val="28"/>
        </w:rPr>
        <w:t>odpowiedziała, że łącznie koszt przebudowy budynku po byłej Aptece to kwota 2</w:t>
      </w:r>
      <w:r w:rsidR="004B6152">
        <w:rPr>
          <w:sz w:val="28"/>
          <w:szCs w:val="28"/>
        </w:rPr>
        <w:t>.263.000,00</w:t>
      </w:r>
      <w:r>
        <w:rPr>
          <w:sz w:val="28"/>
          <w:szCs w:val="28"/>
        </w:rPr>
        <w:t xml:space="preserve"> plus 751.000,00 zł. </w:t>
      </w:r>
      <w:r w:rsidR="004B6152">
        <w:rPr>
          <w:sz w:val="28"/>
          <w:szCs w:val="28"/>
        </w:rPr>
        <w:t xml:space="preserve"> tj. 3.014.000,00 zł. Następnie Pani Skarbnik przedstawiła i omówiła kolejne proponowane zmiany tj. zmniejszenie środków na modernizację oczyszczalni ścieków o kwotę 34.000,00 zł , zmniejszenie wartości zadania opracowanie dokumentacji na przebudowę wodociągu  w ulicy Krauzego do ulicy 1 Maja o kwotę 4.700,00 zł,  zaprojektowanie i przebudowa PSZOK zwiększenie środków o kwotę 56.800,00 zł,  </w:t>
      </w:r>
      <w:r w:rsidR="00B426FC">
        <w:rPr>
          <w:sz w:val="28"/>
          <w:szCs w:val="28"/>
        </w:rPr>
        <w:t xml:space="preserve">wykonanie dodatkowych punktów oświetleniowych na terenie miasta i gminy zwiększenie środków o kwotę 2.200,00 zł, wykonanie nakładki bitumicznej na ul. Żeromskiego w Kałuszynie zmniejszenie środków po rozliczeniu zadania </w:t>
      </w:r>
      <w:r w:rsidR="006B611B">
        <w:rPr>
          <w:sz w:val="28"/>
          <w:szCs w:val="28"/>
        </w:rPr>
        <w:t xml:space="preserve"> o kwot</w:t>
      </w:r>
      <w:r w:rsidR="00B426FC">
        <w:rPr>
          <w:sz w:val="28"/>
          <w:szCs w:val="28"/>
        </w:rPr>
        <w:t>ę 7.500,00 zł, modernizacja zatoczki autobu</w:t>
      </w:r>
      <w:r w:rsidR="006B611B">
        <w:rPr>
          <w:sz w:val="28"/>
          <w:szCs w:val="28"/>
        </w:rPr>
        <w:t xml:space="preserve">sowej w Budach Przytockich  zwiększenie zadania o kwotę 10.000,00 zł, budowa drogi gminnej we wsi Marianka zwiększenie wartości zadania o kwotę 1.000,00 zł. Pani Skarbnik podała, że proponowane zmiany nie spowodują zwiększenia ani zmniejszenia środków na  zadania inwestycyjne. Wyraziła nadzieję że na koniec roku  na niektórych inwestycjach powstaną oszczędności. </w:t>
      </w:r>
    </w:p>
    <w:p w:rsidR="006B611B" w:rsidRDefault="006B611B" w:rsidP="00032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Elżbieta Gójska – </w:t>
      </w:r>
      <w:r>
        <w:rPr>
          <w:sz w:val="28"/>
          <w:szCs w:val="28"/>
        </w:rPr>
        <w:t xml:space="preserve">zwróciła uwagę </w:t>
      </w:r>
      <w:r w:rsidR="00B81017">
        <w:rPr>
          <w:sz w:val="28"/>
          <w:szCs w:val="28"/>
        </w:rPr>
        <w:t xml:space="preserve">na poz.5 24na </w:t>
      </w:r>
      <w:r>
        <w:rPr>
          <w:sz w:val="28"/>
          <w:szCs w:val="28"/>
        </w:rPr>
        <w:t>19</w:t>
      </w:r>
      <w:r w:rsidR="00B81017">
        <w:rPr>
          <w:sz w:val="28"/>
          <w:szCs w:val="28"/>
        </w:rPr>
        <w:t xml:space="preserve"> i poz. 7 z 20 na 15  są takie same kwoty.</w:t>
      </w:r>
    </w:p>
    <w:p w:rsidR="00B81017" w:rsidRDefault="00B81017" w:rsidP="00032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Skarbnik – </w:t>
      </w:r>
      <w:r>
        <w:rPr>
          <w:sz w:val="28"/>
          <w:szCs w:val="28"/>
        </w:rPr>
        <w:t xml:space="preserve">wyjaśniła, że kwoty te nie zmieniają się na skutek proponowanych zmian. Podała , że łączna kwota na wynagrodzenia i pochodne ulega zmniejszeniu z powodu między innymi planowanych, lecz nie </w:t>
      </w:r>
      <w:r w:rsidR="00525CF0">
        <w:rPr>
          <w:sz w:val="28"/>
          <w:szCs w:val="28"/>
        </w:rPr>
        <w:t xml:space="preserve">wypłaconych odpraw emerytalnych. Pani Skarbnik stwierdziła, że proponowane zmiany w budżecie mają na celu urealnienie  budżetu po stronie dochodów  i wydatków. </w:t>
      </w:r>
    </w:p>
    <w:p w:rsidR="00525CF0" w:rsidRDefault="00525CF0" w:rsidP="00032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zwrócił się o przegłosowanie uchwały nr XI/94/2019 w sprawie  zmiany Wieloletniej Prognozy Finansowej na lata 2019-2028 – treść uchwały w załączeniu.</w:t>
      </w:r>
    </w:p>
    <w:p w:rsidR="00BB7959" w:rsidRPr="00AA4B5C" w:rsidRDefault="00525CF0" w:rsidP="004E7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przyjęta </w:t>
      </w:r>
      <w:r>
        <w:rPr>
          <w:sz w:val="32"/>
          <w:szCs w:val="28"/>
        </w:rPr>
        <w:t>została jednogłoś</w:t>
      </w:r>
      <w:r w:rsidRPr="00525CF0">
        <w:rPr>
          <w:sz w:val="32"/>
          <w:szCs w:val="28"/>
        </w:rPr>
        <w:t xml:space="preserve">nie w obecności 13 </w:t>
      </w:r>
      <w:r>
        <w:rPr>
          <w:sz w:val="28"/>
          <w:szCs w:val="28"/>
        </w:rPr>
        <w:t>radny</w:t>
      </w:r>
      <w:r w:rsidRPr="00525CF0">
        <w:rPr>
          <w:sz w:val="28"/>
          <w:szCs w:val="28"/>
        </w:rPr>
        <w:t>ch.</w:t>
      </w:r>
      <w:r>
        <w:rPr>
          <w:sz w:val="28"/>
          <w:szCs w:val="28"/>
        </w:rPr>
        <w:t xml:space="preserve">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RPr="00525CF0" w:rsidTr="004A5AA5">
        <w:tc>
          <w:tcPr>
            <w:tcW w:w="4531" w:type="dxa"/>
          </w:tcPr>
          <w:p w:rsidR="004A5AA5" w:rsidRPr="00525CF0" w:rsidRDefault="004A5AA5" w:rsidP="00525CF0">
            <w:pPr>
              <w:jc w:val="both"/>
            </w:pPr>
            <w:r w:rsidRPr="00525CF0">
              <w:t>Nazwisko i imię</w:t>
            </w:r>
          </w:p>
        </w:tc>
        <w:tc>
          <w:tcPr>
            <w:tcW w:w="4531" w:type="dxa"/>
          </w:tcPr>
          <w:p w:rsidR="004A5AA5" w:rsidRPr="00525CF0" w:rsidRDefault="004A5AA5" w:rsidP="00525CF0">
            <w:pPr>
              <w:jc w:val="both"/>
            </w:pPr>
            <w:r w:rsidRPr="00525CF0"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9A1191" w:rsidP="004A5AA5">
      <w:pPr>
        <w:pStyle w:val="Nagwek2"/>
      </w:pPr>
      <w:r>
        <w:t>Ad. pkt 8.</w:t>
      </w:r>
      <w:r w:rsidR="004A5AA5">
        <w:t xml:space="preserve"> Podjęcie uchwały w sprawie zmian w budżecie gminy na 2019 r.</w:t>
      </w:r>
    </w:p>
    <w:p w:rsidR="00525CF0" w:rsidRDefault="00525CF0" w:rsidP="00525CF0">
      <w:pPr>
        <w:rPr>
          <w:sz w:val="28"/>
          <w:szCs w:val="28"/>
        </w:rPr>
      </w:pPr>
      <w:r>
        <w:tab/>
      </w:r>
      <w:r w:rsidRPr="00525CF0">
        <w:rPr>
          <w:b/>
          <w:sz w:val="28"/>
          <w:szCs w:val="28"/>
        </w:rPr>
        <w:t xml:space="preserve">Pan Przewodniczący Rady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zwrócił się o przegłosowanie uchwały nr XI/95/2019 w sprawie zmian w budżecie gminy na 2019 r. – treść uchwały w załączeniu.</w:t>
      </w:r>
    </w:p>
    <w:p w:rsidR="00703E26" w:rsidRPr="00525CF0" w:rsidRDefault="00525CF0" w:rsidP="00525CF0">
      <w:pPr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13 radnych. Wykaz imiennego głosowania przedstawia się następująco.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lastRenderedPageBreak/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9A1191" w:rsidP="004A5AA5">
      <w:pPr>
        <w:pStyle w:val="Nagwek2"/>
      </w:pPr>
      <w:r>
        <w:t>Ad. pkt 9.</w:t>
      </w:r>
      <w:r w:rsidR="004A5AA5">
        <w:t xml:space="preserve"> Przyjęcie protokołu nr X/2019 z poprzednich obrad Rady Miejskiej.</w:t>
      </w:r>
    </w:p>
    <w:p w:rsidR="00703E26" w:rsidRPr="00703E26" w:rsidRDefault="00703E26" w:rsidP="00703E26">
      <w:pPr>
        <w:rPr>
          <w:sz w:val="28"/>
          <w:szCs w:val="28"/>
        </w:rPr>
      </w:pPr>
      <w:r>
        <w:tab/>
      </w:r>
      <w:r w:rsidRPr="00703E26">
        <w:rPr>
          <w:sz w:val="28"/>
          <w:szCs w:val="28"/>
        </w:rPr>
        <w:t xml:space="preserve">Protokół    nr X/2019 </w:t>
      </w:r>
      <w:r>
        <w:rPr>
          <w:sz w:val="28"/>
          <w:szCs w:val="28"/>
        </w:rPr>
        <w:t>z poprzednich obrad Rady Miejskiej wyłożony został do wglądu. Radni nie zgłosili uwag do protokołu j jednogłośnie w obecności 13 radnych przyjęli protokół.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703E26" w:rsidRDefault="00703E26" w:rsidP="00703E26">
      <w:pPr>
        <w:rPr>
          <w:sz w:val="28"/>
          <w:szCs w:val="28"/>
        </w:rPr>
      </w:pPr>
    </w:p>
    <w:p w:rsidR="00871159" w:rsidRPr="00703E26" w:rsidRDefault="00703E26" w:rsidP="00703E2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Ad.pkt</w:t>
      </w:r>
      <w:proofErr w:type="spellEnd"/>
      <w:r>
        <w:rPr>
          <w:b/>
          <w:sz w:val="28"/>
          <w:szCs w:val="28"/>
        </w:rPr>
        <w:t xml:space="preserve"> </w:t>
      </w:r>
      <w:r w:rsidR="00871159">
        <w:rPr>
          <w:b/>
          <w:sz w:val="28"/>
          <w:szCs w:val="28"/>
        </w:rPr>
        <w:t>10.  Sprawy różne.</w:t>
      </w:r>
    </w:p>
    <w:p w:rsidR="00703E26" w:rsidRDefault="0061550F" w:rsidP="00722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powitał przybyłego na obrady </w:t>
      </w:r>
      <w:r w:rsidR="00703E26">
        <w:rPr>
          <w:sz w:val="28"/>
          <w:szCs w:val="28"/>
        </w:rPr>
        <w:t xml:space="preserve"> Pan</w:t>
      </w:r>
      <w:r>
        <w:rPr>
          <w:sz w:val="28"/>
          <w:szCs w:val="28"/>
        </w:rPr>
        <w:t>a</w:t>
      </w:r>
      <w:r w:rsidR="00703E26">
        <w:rPr>
          <w:sz w:val="28"/>
          <w:szCs w:val="28"/>
        </w:rPr>
        <w:t xml:space="preserve"> </w:t>
      </w:r>
      <w:r>
        <w:rPr>
          <w:sz w:val="28"/>
          <w:szCs w:val="28"/>
        </w:rPr>
        <w:t>Mariusza Martyniaka – Dyrektora ZOZ w Mińsku Mazowieckiego, w skład którego wchodzi także Szpital P</w:t>
      </w:r>
      <w:r w:rsidR="004E76BC">
        <w:rPr>
          <w:sz w:val="28"/>
          <w:szCs w:val="28"/>
        </w:rPr>
        <w:t>owiatowy w Mińsku Mazowieckim. Podał, że o</w:t>
      </w:r>
      <w:r>
        <w:rPr>
          <w:sz w:val="28"/>
          <w:szCs w:val="28"/>
        </w:rPr>
        <w:t>becność Pana Dyrektora związana jest z wnioskiem o dofinansowanie do zakupu mammografu dla Szpitala w Mińsku Mazowieckim.</w:t>
      </w:r>
    </w:p>
    <w:p w:rsidR="00CF1C1F" w:rsidRDefault="002630CB" w:rsidP="007220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Pan Mariusz Martyniak – </w:t>
      </w:r>
      <w:r w:rsidRPr="002630CB">
        <w:rPr>
          <w:sz w:val="28"/>
          <w:szCs w:val="28"/>
        </w:rPr>
        <w:t xml:space="preserve">zwrócił się z  wnioskiem o rozważenie możliwości </w:t>
      </w:r>
      <w:r>
        <w:rPr>
          <w:sz w:val="28"/>
          <w:szCs w:val="28"/>
        </w:rPr>
        <w:t>udzielenia  z budżetu gminy dofinansowania do zakupu mammografu dla Szpitala w Mińsku Mazowieckim. Poinformował, o dotychczasowych  zakupach sprzętu  do diag</w:t>
      </w:r>
      <w:r w:rsidR="005E0F16">
        <w:rPr>
          <w:sz w:val="28"/>
          <w:szCs w:val="28"/>
        </w:rPr>
        <w:t xml:space="preserve">nostyki obrazowej dla szpitala oraz o planowanych zamierzeniach w zakresie funkcjonowania i wyposażenia szpitala.  Poinformował, że  mammograf został już </w:t>
      </w:r>
      <w:r w:rsidR="00722055">
        <w:rPr>
          <w:sz w:val="28"/>
          <w:szCs w:val="28"/>
        </w:rPr>
        <w:t>zakupiony oraz</w:t>
      </w:r>
      <w:r w:rsidR="005E0F16">
        <w:rPr>
          <w:sz w:val="28"/>
          <w:szCs w:val="28"/>
        </w:rPr>
        <w:t xml:space="preserve"> sfinansowany za kwotę 750.000,00 zł. </w:t>
      </w:r>
      <w:r w:rsidR="00722055">
        <w:rPr>
          <w:sz w:val="28"/>
          <w:szCs w:val="28"/>
        </w:rPr>
        <w:t xml:space="preserve">i od 19 grudnia br. poradnia  zacznie funkcjonować. Ponownie zwrócił się z wnioskiem o udzielenie dofinansowania  możliwie  w każdej wysokości. </w:t>
      </w:r>
    </w:p>
    <w:p w:rsidR="00432FA2" w:rsidRDefault="00432FA2" w:rsidP="00722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Elżbieta Gójska – </w:t>
      </w:r>
      <w:r w:rsidRPr="00EF14C5">
        <w:rPr>
          <w:sz w:val="28"/>
          <w:szCs w:val="28"/>
        </w:rPr>
        <w:t xml:space="preserve">zapytała, dlaczego </w:t>
      </w:r>
      <w:r w:rsidR="00EF14C5">
        <w:rPr>
          <w:sz w:val="28"/>
          <w:szCs w:val="28"/>
        </w:rPr>
        <w:t xml:space="preserve"> mimo zmoder</w:t>
      </w:r>
      <w:r w:rsidR="009F3ED3">
        <w:rPr>
          <w:sz w:val="28"/>
          <w:szCs w:val="28"/>
        </w:rPr>
        <w:t>nizowania  diagnostyki RTG w Miń</w:t>
      </w:r>
      <w:r w:rsidR="00EF14C5">
        <w:rPr>
          <w:sz w:val="28"/>
          <w:szCs w:val="28"/>
        </w:rPr>
        <w:t xml:space="preserve">sku </w:t>
      </w:r>
      <w:proofErr w:type="spellStart"/>
      <w:r w:rsidR="00EF14C5">
        <w:rPr>
          <w:sz w:val="28"/>
          <w:szCs w:val="28"/>
        </w:rPr>
        <w:t>Maz</w:t>
      </w:r>
      <w:proofErr w:type="spellEnd"/>
      <w:r w:rsidR="00EF14C5">
        <w:rPr>
          <w:sz w:val="28"/>
          <w:szCs w:val="28"/>
        </w:rPr>
        <w:t xml:space="preserve">. </w:t>
      </w:r>
      <w:r w:rsidRPr="00EF14C5">
        <w:rPr>
          <w:sz w:val="28"/>
          <w:szCs w:val="28"/>
        </w:rPr>
        <w:t>opinia jest taka, że w Siedlcach a</w:t>
      </w:r>
      <w:r w:rsidR="00EF14C5">
        <w:rPr>
          <w:sz w:val="28"/>
          <w:szCs w:val="28"/>
        </w:rPr>
        <w:t>paraty RTG są lepsze.</w:t>
      </w:r>
    </w:p>
    <w:p w:rsidR="00EF14C5" w:rsidRDefault="00EF14C5" w:rsidP="00722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Dyrektor ZOZ – </w:t>
      </w:r>
      <w:r>
        <w:rPr>
          <w:sz w:val="28"/>
          <w:szCs w:val="28"/>
        </w:rPr>
        <w:t>odpowiedział, iż nie wie z czego wynika taka opinia. Stwierdził, że dział diagnostyki obrazowej w szpitalu w Mińsku  jest  wyposażony w nowoczesne aparaty. Podał, że z informacji lekarzy zatrudnionych w ZOZ w Mińsku wynika, że dzięki nowoczesnej diagnostyce obrazowej wielu pacjentom udało się pomóc. Poinformował także, że obecna sytuacja szpitala w zakresie zatrudnienia  lekarzy jest stabilna.</w:t>
      </w:r>
      <w:r w:rsidR="009F3ED3">
        <w:rPr>
          <w:sz w:val="28"/>
          <w:szCs w:val="28"/>
        </w:rPr>
        <w:t xml:space="preserve"> Poda</w:t>
      </w:r>
      <w:r w:rsidR="004E76BC">
        <w:rPr>
          <w:sz w:val="28"/>
          <w:szCs w:val="28"/>
        </w:rPr>
        <w:t>ł</w:t>
      </w:r>
      <w:r w:rsidR="009F3ED3">
        <w:rPr>
          <w:sz w:val="28"/>
          <w:szCs w:val="28"/>
        </w:rPr>
        <w:t>, że poprawie powinna ulec część hotelowa szpitala i takie działania są planowane na rok 2020.</w:t>
      </w:r>
      <w:r>
        <w:rPr>
          <w:sz w:val="28"/>
          <w:szCs w:val="28"/>
        </w:rPr>
        <w:t xml:space="preserve"> Omówił także zasady funkcjonowania </w:t>
      </w:r>
      <w:r w:rsidR="009F3ED3">
        <w:rPr>
          <w:sz w:val="28"/>
          <w:szCs w:val="28"/>
        </w:rPr>
        <w:t>n</w:t>
      </w:r>
      <w:r>
        <w:rPr>
          <w:sz w:val="28"/>
          <w:szCs w:val="28"/>
        </w:rPr>
        <w:t>ocnej</w:t>
      </w:r>
      <w:r w:rsidR="009F3ED3">
        <w:rPr>
          <w:sz w:val="28"/>
          <w:szCs w:val="28"/>
        </w:rPr>
        <w:t xml:space="preserve"> i świątecznej  pomocy lekarskiej  oraz </w:t>
      </w:r>
      <w:r>
        <w:rPr>
          <w:sz w:val="28"/>
          <w:szCs w:val="28"/>
        </w:rPr>
        <w:t>SOR.</w:t>
      </w:r>
    </w:p>
    <w:p w:rsidR="009F3ED3" w:rsidRDefault="009F3ED3" w:rsidP="00722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Elżbieta Gójska – </w:t>
      </w:r>
      <w:r>
        <w:rPr>
          <w:sz w:val="28"/>
          <w:szCs w:val="28"/>
        </w:rPr>
        <w:t>zapytała, jaki jest czas oczekiwania na wykonanie badania RTG.</w:t>
      </w:r>
    </w:p>
    <w:p w:rsidR="009F3ED3" w:rsidRDefault="009F3ED3" w:rsidP="00722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Dyrektor ZOZ – </w:t>
      </w:r>
      <w:r>
        <w:rPr>
          <w:sz w:val="28"/>
          <w:szCs w:val="28"/>
        </w:rPr>
        <w:t>odpowiedział, ze badania RTG  wykonywane jest nawet w dniu zgłoszenia się pacjenta.</w:t>
      </w:r>
    </w:p>
    <w:p w:rsidR="009F3ED3" w:rsidRDefault="009F3ED3" w:rsidP="00722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7DFF">
        <w:rPr>
          <w:b/>
          <w:sz w:val="28"/>
          <w:szCs w:val="28"/>
        </w:rPr>
        <w:t xml:space="preserve">Pan Sławomir </w:t>
      </w:r>
      <w:proofErr w:type="spellStart"/>
      <w:r w:rsidR="005A7DFF">
        <w:rPr>
          <w:b/>
          <w:sz w:val="28"/>
          <w:szCs w:val="28"/>
        </w:rPr>
        <w:t>Strupiechowski</w:t>
      </w:r>
      <w:proofErr w:type="spellEnd"/>
      <w:r w:rsidR="005A7DFF">
        <w:rPr>
          <w:b/>
          <w:sz w:val="28"/>
          <w:szCs w:val="28"/>
        </w:rPr>
        <w:t xml:space="preserve"> – </w:t>
      </w:r>
      <w:r w:rsidR="005A7DFF">
        <w:rPr>
          <w:sz w:val="28"/>
          <w:szCs w:val="28"/>
        </w:rPr>
        <w:t>podał, że zakupiony mammograf  to koszt 750.000,00 zł i zapytał, czy szpital otrzymał jakieś dofinansowanie do jego zakupu i jakie  ma  oczekiwania w stosunku  do naszej gminy.</w:t>
      </w:r>
    </w:p>
    <w:p w:rsidR="005A7DFF" w:rsidRDefault="005A7DFF" w:rsidP="00722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Dyrektor ZOZ – </w:t>
      </w:r>
      <w:r>
        <w:rPr>
          <w:sz w:val="28"/>
          <w:szCs w:val="28"/>
        </w:rPr>
        <w:t>odpowiedział, iż nie oczekuje, lecz prosi o wsparcie finansowe  do zakupionego mammografu.</w:t>
      </w:r>
      <w:r w:rsidR="003D75DD">
        <w:rPr>
          <w:sz w:val="28"/>
          <w:szCs w:val="28"/>
        </w:rPr>
        <w:t xml:space="preserve"> Ponadto poinformował, że umowę na sfinansowanie mammografu już zawarł. Stwierdził także, że jeśli kredyt  zaciągnięty na zakup mammografu spłaci wcześniej, to koszt jego zakupu będzie mniejszy.</w:t>
      </w:r>
    </w:p>
    <w:p w:rsidR="003D75DD" w:rsidRDefault="003D75DD" w:rsidP="00722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5A04">
        <w:rPr>
          <w:b/>
          <w:sz w:val="28"/>
          <w:szCs w:val="28"/>
        </w:rPr>
        <w:t xml:space="preserve">Pan Sławomir </w:t>
      </w:r>
      <w:proofErr w:type="spellStart"/>
      <w:r w:rsidR="00065A04">
        <w:rPr>
          <w:b/>
          <w:sz w:val="28"/>
          <w:szCs w:val="28"/>
        </w:rPr>
        <w:t>Strupiechowski</w:t>
      </w:r>
      <w:proofErr w:type="spellEnd"/>
      <w:r w:rsidR="00065A04">
        <w:rPr>
          <w:b/>
          <w:sz w:val="28"/>
          <w:szCs w:val="28"/>
        </w:rPr>
        <w:t xml:space="preserve"> – </w:t>
      </w:r>
      <w:r w:rsidR="00065A04">
        <w:rPr>
          <w:sz w:val="28"/>
          <w:szCs w:val="28"/>
        </w:rPr>
        <w:t>zapytał,  czy</w:t>
      </w:r>
      <w:r>
        <w:rPr>
          <w:sz w:val="28"/>
          <w:szCs w:val="28"/>
        </w:rPr>
        <w:t xml:space="preserve"> zakupiony mammograf jest nowej generacji.</w:t>
      </w:r>
    </w:p>
    <w:p w:rsidR="003D75DD" w:rsidRDefault="003D75DD" w:rsidP="00722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Dyrektor ZOZ – </w:t>
      </w:r>
      <w:r>
        <w:rPr>
          <w:sz w:val="28"/>
          <w:szCs w:val="28"/>
        </w:rPr>
        <w:t>odpowiedział, że zakupiony mammograf jest najnowsz</w:t>
      </w:r>
      <w:r w:rsidR="00101B11">
        <w:rPr>
          <w:sz w:val="28"/>
          <w:szCs w:val="28"/>
        </w:rPr>
        <w:t>e</w:t>
      </w:r>
      <w:r>
        <w:rPr>
          <w:sz w:val="28"/>
          <w:szCs w:val="28"/>
        </w:rPr>
        <w:t>j generacji.</w:t>
      </w:r>
    </w:p>
    <w:p w:rsidR="00065A04" w:rsidRDefault="00101B11" w:rsidP="007220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Pan Sławomir </w:t>
      </w:r>
      <w:proofErr w:type="spellStart"/>
      <w:r>
        <w:rPr>
          <w:b/>
          <w:sz w:val="28"/>
          <w:szCs w:val="28"/>
        </w:rPr>
        <w:t>Strupiechowki</w:t>
      </w:r>
      <w:proofErr w:type="spellEnd"/>
      <w:r>
        <w:rPr>
          <w:b/>
          <w:sz w:val="28"/>
          <w:szCs w:val="28"/>
        </w:rPr>
        <w:t xml:space="preserve"> – </w:t>
      </w:r>
      <w:r w:rsidRPr="00101B11">
        <w:rPr>
          <w:sz w:val="28"/>
          <w:szCs w:val="28"/>
        </w:rPr>
        <w:t>zapytał</w:t>
      </w:r>
      <w:r>
        <w:rPr>
          <w:b/>
          <w:sz w:val="28"/>
          <w:szCs w:val="28"/>
        </w:rPr>
        <w:t xml:space="preserve">, </w:t>
      </w:r>
      <w:r w:rsidRPr="00101B11">
        <w:rPr>
          <w:sz w:val="28"/>
          <w:szCs w:val="28"/>
        </w:rPr>
        <w:t>czy</w:t>
      </w:r>
      <w:r>
        <w:rPr>
          <w:b/>
          <w:sz w:val="28"/>
          <w:szCs w:val="28"/>
        </w:rPr>
        <w:t xml:space="preserve"> </w:t>
      </w:r>
      <w:r w:rsidR="00065A04">
        <w:rPr>
          <w:sz w:val="28"/>
          <w:szCs w:val="28"/>
        </w:rPr>
        <w:t xml:space="preserve"> </w:t>
      </w:r>
      <w:r w:rsidR="006B0AA1">
        <w:rPr>
          <w:sz w:val="28"/>
          <w:szCs w:val="28"/>
        </w:rPr>
        <w:t xml:space="preserve">firmy, które przyjeżdżają </w:t>
      </w:r>
      <w:r w:rsidR="00432FA2">
        <w:rPr>
          <w:sz w:val="28"/>
          <w:szCs w:val="28"/>
        </w:rPr>
        <w:t xml:space="preserve"> specjalistycznymi samochodami </w:t>
      </w:r>
      <w:r w:rsidR="006B0AA1">
        <w:rPr>
          <w:sz w:val="28"/>
          <w:szCs w:val="28"/>
        </w:rPr>
        <w:t xml:space="preserve"> i wykonują </w:t>
      </w:r>
      <w:r w:rsidR="00041E59">
        <w:rPr>
          <w:sz w:val="28"/>
          <w:szCs w:val="28"/>
        </w:rPr>
        <w:t>badania mammografem</w:t>
      </w:r>
      <w:r w:rsidR="00432FA2">
        <w:rPr>
          <w:sz w:val="28"/>
          <w:szCs w:val="28"/>
        </w:rPr>
        <w:t xml:space="preserve">  </w:t>
      </w:r>
      <w:r w:rsidR="00041E59">
        <w:rPr>
          <w:sz w:val="28"/>
          <w:szCs w:val="28"/>
        </w:rPr>
        <w:t xml:space="preserve"> mają</w:t>
      </w:r>
      <w:r w:rsidR="006B0AA1">
        <w:rPr>
          <w:sz w:val="28"/>
          <w:szCs w:val="28"/>
        </w:rPr>
        <w:t xml:space="preserve"> lepsze aparaty, czy lepszy </w:t>
      </w:r>
      <w:r w:rsidR="00041E59">
        <w:rPr>
          <w:sz w:val="28"/>
          <w:szCs w:val="28"/>
        </w:rPr>
        <w:t>jest ten  obecnie zakupiony przez Szpital w Mińsku Mazowieckim.</w:t>
      </w:r>
    </w:p>
    <w:p w:rsidR="00041E59" w:rsidRDefault="00041E59" w:rsidP="00722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Dyrektor ZOZ – </w:t>
      </w:r>
      <w:r>
        <w:rPr>
          <w:sz w:val="28"/>
          <w:szCs w:val="28"/>
        </w:rPr>
        <w:t xml:space="preserve">odpowiedział, że  </w:t>
      </w:r>
      <w:r w:rsidR="00432FA2">
        <w:rPr>
          <w:sz w:val="28"/>
          <w:szCs w:val="28"/>
        </w:rPr>
        <w:t xml:space="preserve">wszystkie aparaty przechodzą testy diagnostyczne, lecz nie oznacza to, że wszystkie aparaty są takiej samej jakości. </w:t>
      </w:r>
    </w:p>
    <w:p w:rsidR="00101B11" w:rsidRDefault="00101B11" w:rsidP="00722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Adam Kaczmarczyk – </w:t>
      </w:r>
      <w:r>
        <w:rPr>
          <w:sz w:val="28"/>
          <w:szCs w:val="28"/>
        </w:rPr>
        <w:t>zapytał, w jakiej wysokości jest roczny budżet szpitala i w jakiej wysokości szpital posiada zadłużenie.</w:t>
      </w:r>
    </w:p>
    <w:p w:rsidR="0005738D" w:rsidRPr="0005738D" w:rsidRDefault="0005738D" w:rsidP="00722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Dyrektor ZOZ – </w:t>
      </w:r>
      <w:r>
        <w:rPr>
          <w:sz w:val="28"/>
          <w:szCs w:val="28"/>
        </w:rPr>
        <w:t xml:space="preserve">odpowiedział, ze budżet szpitala to kwota ok. 70 mln zł. W minionym roku </w:t>
      </w:r>
      <w:r w:rsidR="00DA0CC8">
        <w:rPr>
          <w:sz w:val="28"/>
          <w:szCs w:val="28"/>
        </w:rPr>
        <w:t xml:space="preserve"> strata wyniosła ponad 7 mln zł. z tego wartość przekraczająca amortyzację to ok. 3.800.000,00 zł.</w:t>
      </w:r>
      <w:r w:rsidR="004E76BC">
        <w:rPr>
          <w:sz w:val="28"/>
          <w:szCs w:val="28"/>
        </w:rPr>
        <w:t xml:space="preserve"> Na dzień dzisiejszy  przewiduje się</w:t>
      </w:r>
      <w:r w:rsidR="00DA0CC8">
        <w:rPr>
          <w:sz w:val="28"/>
          <w:szCs w:val="28"/>
        </w:rPr>
        <w:t xml:space="preserve"> , że  strata będzie przewyższać amortyzację  ok. 2.000.000,00 zł. </w:t>
      </w:r>
    </w:p>
    <w:p w:rsidR="00722055" w:rsidRDefault="00041E59" w:rsidP="00722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CC8">
        <w:rPr>
          <w:b/>
          <w:sz w:val="28"/>
          <w:szCs w:val="28"/>
        </w:rPr>
        <w:t xml:space="preserve">Pan Burmistrz – </w:t>
      </w:r>
      <w:r w:rsidR="00DA0CC8">
        <w:rPr>
          <w:sz w:val="28"/>
          <w:szCs w:val="28"/>
        </w:rPr>
        <w:t xml:space="preserve">podał, że w najbliższym tygodniu będą posiedzenia stałych komisji Rady i na tych posiedzeniach wypracowane zostanie stanowisko w sprawie udzielenia  z budżetu gminy dofinansowania do zakupu mammografu </w:t>
      </w:r>
      <w:r w:rsidR="001F3EB3">
        <w:rPr>
          <w:sz w:val="28"/>
          <w:szCs w:val="28"/>
        </w:rPr>
        <w:t xml:space="preserve"> dla szpitala w Mińsku Mazowieckim. Następnie Pan Burmistrz zapewnił , że o   przyjętym stanowisku w dniu 13 grudnia br. poinformuje Pana Dyrektora.</w:t>
      </w:r>
    </w:p>
    <w:p w:rsidR="001F3EB3" w:rsidRDefault="001F3EB3" w:rsidP="00722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Leszek Wąsowski – </w:t>
      </w:r>
      <w:r>
        <w:rPr>
          <w:sz w:val="28"/>
          <w:szCs w:val="28"/>
        </w:rPr>
        <w:t xml:space="preserve">zapytał, czy </w:t>
      </w:r>
      <w:r w:rsidR="0013036B">
        <w:rPr>
          <w:sz w:val="28"/>
          <w:szCs w:val="28"/>
        </w:rPr>
        <w:t xml:space="preserve">  inne gminy zadeklarowały udzielenie dofinansowania. </w:t>
      </w:r>
    </w:p>
    <w:p w:rsidR="0013036B" w:rsidRDefault="0013036B" w:rsidP="00722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Dyrektor ZOZ – </w:t>
      </w:r>
      <w:r>
        <w:rPr>
          <w:sz w:val="28"/>
          <w:szCs w:val="28"/>
        </w:rPr>
        <w:t xml:space="preserve">odpowiedział, że miasto Mińsk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 zadeklarowało kwotę 200.000,00 zł, miasto  Halinów 200.000,00 zł, gmina Jakubów 20.000,00 zł.</w:t>
      </w:r>
    </w:p>
    <w:p w:rsidR="0013036B" w:rsidRDefault="0013036B" w:rsidP="00722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 w:rsidRPr="0013036B">
        <w:rPr>
          <w:sz w:val="28"/>
          <w:szCs w:val="28"/>
        </w:rPr>
        <w:t xml:space="preserve">odczytał pismo Regionalnej Izby Obrachunkowej w Warszawie </w:t>
      </w:r>
      <w:r>
        <w:rPr>
          <w:sz w:val="28"/>
          <w:szCs w:val="28"/>
        </w:rPr>
        <w:t>dotyczące uw</w:t>
      </w:r>
      <w:r w:rsidR="006D0D49">
        <w:rPr>
          <w:sz w:val="28"/>
          <w:szCs w:val="28"/>
        </w:rPr>
        <w:t xml:space="preserve">ag do uchwały w sprawie obniżenia średniej ceny skupu żyta, przyjmowaną jako podstawa obliczenia podatku </w:t>
      </w:r>
      <w:r w:rsidR="00893354">
        <w:rPr>
          <w:sz w:val="28"/>
          <w:szCs w:val="28"/>
        </w:rPr>
        <w:t xml:space="preserve"> rolnego na rok 2020 na obszarze Gminy Kałuszyn i do uchwały w sprawie określenia wysokości stawek podatku od środków transportowych obowiązujących na terenie Gminy Kałuszyn.</w:t>
      </w:r>
    </w:p>
    <w:p w:rsidR="00893354" w:rsidRDefault="00893354" w:rsidP="00722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Skarbnik – </w:t>
      </w:r>
      <w:r>
        <w:rPr>
          <w:sz w:val="28"/>
          <w:szCs w:val="28"/>
        </w:rPr>
        <w:t>wyjaśniła, na czym polegają i z czego wyn</w:t>
      </w:r>
      <w:r w:rsidR="007C165F">
        <w:rPr>
          <w:sz w:val="28"/>
          <w:szCs w:val="28"/>
        </w:rPr>
        <w:t>ikają zgłoszone przez RIO uwagi i podała, że uwagi</w:t>
      </w:r>
      <w:r w:rsidR="00D0046C">
        <w:rPr>
          <w:sz w:val="28"/>
          <w:szCs w:val="28"/>
        </w:rPr>
        <w:t xml:space="preserve"> te są zaleceniami na przyszłość</w:t>
      </w:r>
      <w:r w:rsidR="007C165F">
        <w:rPr>
          <w:sz w:val="28"/>
          <w:szCs w:val="28"/>
        </w:rPr>
        <w:t xml:space="preserve">. </w:t>
      </w:r>
    </w:p>
    <w:p w:rsidR="00893354" w:rsidRDefault="00893354" w:rsidP="00722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zaprosił  na  uroczystość  otw</w:t>
      </w:r>
      <w:r w:rsidR="00A131F6">
        <w:rPr>
          <w:sz w:val="28"/>
          <w:szCs w:val="28"/>
        </w:rPr>
        <w:t>arcia Posterunku Policji w Kał</w:t>
      </w:r>
      <w:r>
        <w:rPr>
          <w:sz w:val="28"/>
          <w:szCs w:val="28"/>
        </w:rPr>
        <w:t xml:space="preserve">uszynie </w:t>
      </w:r>
      <w:r w:rsidR="00A131F6">
        <w:rPr>
          <w:sz w:val="28"/>
          <w:szCs w:val="28"/>
        </w:rPr>
        <w:t xml:space="preserve"> i spotkanie  opłatkowe w dniu 20 grudnia o godz. 11,oo.</w:t>
      </w:r>
    </w:p>
    <w:p w:rsidR="00A131F6" w:rsidRDefault="00A131F6" w:rsidP="007220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>przedstawił szczegółowy program uroczystości otwarcia Posterunku Policji .</w:t>
      </w:r>
      <w:r w:rsidR="00D0046C">
        <w:rPr>
          <w:sz w:val="28"/>
          <w:szCs w:val="28"/>
        </w:rPr>
        <w:t xml:space="preserve"> Poinformował także, że kolejna sesja Rady Miejskiej planowana jest na dzień 30 grudnia br. , a przed sesją  proponuje się  zwiedzenie  przebudowanego budynku po byłej Aptece. </w:t>
      </w:r>
    </w:p>
    <w:p w:rsidR="00D0046C" w:rsidRDefault="00D0046C" w:rsidP="00722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Pani Z-ca Burmistrza –</w:t>
      </w:r>
      <w:r w:rsidRPr="00D0046C">
        <w:rPr>
          <w:sz w:val="28"/>
          <w:szCs w:val="28"/>
        </w:rPr>
        <w:t xml:space="preserve">poinformowała , że Zarząd Powiatu Mińskiego ogłosił </w:t>
      </w:r>
      <w:r w:rsidR="004E76BC">
        <w:rPr>
          <w:sz w:val="28"/>
          <w:szCs w:val="28"/>
        </w:rPr>
        <w:t>, tak jak corocznie, 18 edycję</w:t>
      </w:r>
      <w:r>
        <w:rPr>
          <w:sz w:val="28"/>
          <w:szCs w:val="28"/>
        </w:rPr>
        <w:t xml:space="preserve">  nagród „Laura 2019”. Poinformowała, kto może zgłaszać </w:t>
      </w:r>
      <w:r w:rsidR="008C6100">
        <w:rPr>
          <w:sz w:val="28"/>
          <w:szCs w:val="28"/>
        </w:rPr>
        <w:t xml:space="preserve"> kandydatów .Termin zgłaszania kandydatów upływa z dniem 31 grudnia 2019 r. Poinformowała także , kto dotychczas otrzymał w/w nagrodę i zachęcała do zgłaszania kandydatów.</w:t>
      </w:r>
    </w:p>
    <w:p w:rsidR="007B29F7" w:rsidRDefault="007B29F7" w:rsidP="0072205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Ad.pkt</w:t>
      </w:r>
      <w:proofErr w:type="spellEnd"/>
      <w:r>
        <w:rPr>
          <w:b/>
          <w:sz w:val="28"/>
          <w:szCs w:val="28"/>
        </w:rPr>
        <w:t xml:space="preserve"> 11.</w:t>
      </w:r>
    </w:p>
    <w:p w:rsidR="001F07B1" w:rsidRDefault="007B29F7" w:rsidP="007B29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Pan Przewodniczący Rady </w:t>
      </w:r>
      <w:r w:rsidRPr="007B29F7">
        <w:rPr>
          <w:sz w:val="28"/>
          <w:szCs w:val="28"/>
        </w:rPr>
        <w:t>– wobec wyczerpania porządku obrad zamknął XI obrady Rady Miejskiej w Kałuszynie.</w:t>
      </w:r>
    </w:p>
    <w:p w:rsidR="007B29F7" w:rsidRDefault="007B29F7" w:rsidP="007B29F7">
      <w:pPr>
        <w:jc w:val="both"/>
        <w:rPr>
          <w:sz w:val="28"/>
          <w:szCs w:val="28"/>
        </w:rPr>
      </w:pPr>
    </w:p>
    <w:p w:rsidR="007B29F7" w:rsidRDefault="007B29F7" w:rsidP="007B29F7">
      <w:pPr>
        <w:jc w:val="both"/>
        <w:rPr>
          <w:sz w:val="28"/>
          <w:szCs w:val="28"/>
        </w:rPr>
      </w:pPr>
      <w:r>
        <w:rPr>
          <w:sz w:val="28"/>
          <w:szCs w:val="28"/>
        </w:rPr>
        <w:t>Na tym o godz. 15,30 obrady zakończono.</w:t>
      </w:r>
    </w:p>
    <w:p w:rsidR="007B29F7" w:rsidRDefault="007B29F7" w:rsidP="007B29F7">
      <w:pPr>
        <w:jc w:val="both"/>
        <w:rPr>
          <w:sz w:val="28"/>
          <w:szCs w:val="28"/>
        </w:rPr>
      </w:pPr>
    </w:p>
    <w:p w:rsidR="009A1191" w:rsidRDefault="009A1191" w:rsidP="007B29F7">
      <w:pPr>
        <w:jc w:val="both"/>
        <w:rPr>
          <w:sz w:val="16"/>
          <w:szCs w:val="16"/>
        </w:rPr>
      </w:pPr>
    </w:p>
    <w:p w:rsidR="009A1191" w:rsidRDefault="009A1191" w:rsidP="007B29F7">
      <w:pPr>
        <w:jc w:val="both"/>
        <w:rPr>
          <w:sz w:val="16"/>
          <w:szCs w:val="16"/>
        </w:rPr>
      </w:pPr>
    </w:p>
    <w:p w:rsidR="009A1191" w:rsidRDefault="009A1191" w:rsidP="007B29F7">
      <w:pPr>
        <w:jc w:val="both"/>
        <w:rPr>
          <w:sz w:val="16"/>
          <w:szCs w:val="16"/>
        </w:rPr>
      </w:pPr>
    </w:p>
    <w:p w:rsidR="009A1191" w:rsidRDefault="009A1191" w:rsidP="007B29F7">
      <w:pPr>
        <w:jc w:val="both"/>
        <w:rPr>
          <w:sz w:val="16"/>
          <w:szCs w:val="16"/>
        </w:rPr>
      </w:pPr>
    </w:p>
    <w:p w:rsidR="009A1191" w:rsidRDefault="009A1191" w:rsidP="007B29F7">
      <w:pPr>
        <w:jc w:val="both"/>
        <w:rPr>
          <w:sz w:val="16"/>
          <w:szCs w:val="16"/>
        </w:rPr>
      </w:pPr>
    </w:p>
    <w:p w:rsidR="009A1191" w:rsidRDefault="009A1191" w:rsidP="007B29F7">
      <w:pPr>
        <w:jc w:val="both"/>
        <w:rPr>
          <w:sz w:val="16"/>
          <w:szCs w:val="16"/>
        </w:rPr>
      </w:pPr>
    </w:p>
    <w:p w:rsidR="009A1191" w:rsidRDefault="009A1191" w:rsidP="007B29F7">
      <w:pPr>
        <w:jc w:val="both"/>
        <w:rPr>
          <w:sz w:val="16"/>
          <w:szCs w:val="16"/>
        </w:rPr>
      </w:pPr>
    </w:p>
    <w:p w:rsidR="009A1191" w:rsidRDefault="009A1191" w:rsidP="007B29F7">
      <w:pPr>
        <w:jc w:val="both"/>
        <w:rPr>
          <w:sz w:val="16"/>
          <w:szCs w:val="16"/>
        </w:rPr>
      </w:pPr>
    </w:p>
    <w:p w:rsidR="007B29F7" w:rsidRDefault="007B29F7" w:rsidP="007B29F7">
      <w:pPr>
        <w:jc w:val="both"/>
        <w:rPr>
          <w:sz w:val="16"/>
          <w:szCs w:val="16"/>
        </w:rPr>
      </w:pPr>
      <w:r>
        <w:rPr>
          <w:sz w:val="16"/>
          <w:szCs w:val="16"/>
        </w:rPr>
        <w:t>Protokołowała:</w:t>
      </w:r>
    </w:p>
    <w:p w:rsidR="007B29F7" w:rsidRPr="007B29F7" w:rsidRDefault="007B29F7" w:rsidP="007B29F7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D.Rosołowska</w:t>
      </w:r>
      <w:proofErr w:type="spellEnd"/>
    </w:p>
    <w:sectPr w:rsidR="007B29F7" w:rsidRPr="007B29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1F" w:rsidRDefault="009C671F" w:rsidP="001F07B1">
      <w:pPr>
        <w:spacing w:after="0" w:line="240" w:lineRule="auto"/>
      </w:pPr>
      <w:r>
        <w:separator/>
      </w:r>
    </w:p>
  </w:endnote>
  <w:endnote w:type="continuationSeparator" w:id="0">
    <w:p w:rsidR="009C671F" w:rsidRDefault="009C671F" w:rsidP="001F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1F" w:rsidRDefault="009C671F" w:rsidP="001F07B1">
      <w:pPr>
        <w:spacing w:after="0" w:line="240" w:lineRule="auto"/>
      </w:pPr>
      <w:r>
        <w:separator/>
      </w:r>
    </w:p>
  </w:footnote>
  <w:footnote w:type="continuationSeparator" w:id="0">
    <w:p w:rsidR="009C671F" w:rsidRDefault="009C671F" w:rsidP="001F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705336"/>
      <w:docPartObj>
        <w:docPartGallery w:val="Page Numbers (Top of Page)"/>
        <w:docPartUnique/>
      </w:docPartObj>
    </w:sdtPr>
    <w:sdtEndPr/>
    <w:sdtContent>
      <w:p w:rsidR="004B6152" w:rsidRDefault="004B61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684">
          <w:rPr>
            <w:noProof/>
          </w:rPr>
          <w:t>14</w:t>
        </w:r>
        <w:r>
          <w:fldChar w:fldCharType="end"/>
        </w:r>
      </w:p>
    </w:sdtContent>
  </w:sdt>
  <w:p w:rsidR="004B6152" w:rsidRDefault="004B6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35045"/>
    <w:multiLevelType w:val="hybridMultilevel"/>
    <w:tmpl w:val="7ABE38CA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5C"/>
    <w:rsid w:val="0000638C"/>
    <w:rsid w:val="00024DC1"/>
    <w:rsid w:val="00032F96"/>
    <w:rsid w:val="00041E59"/>
    <w:rsid w:val="0005738D"/>
    <w:rsid w:val="00065A04"/>
    <w:rsid w:val="0007537B"/>
    <w:rsid w:val="0007599E"/>
    <w:rsid w:val="00085340"/>
    <w:rsid w:val="000B0CDC"/>
    <w:rsid w:val="00101B11"/>
    <w:rsid w:val="00101D4B"/>
    <w:rsid w:val="00124FBD"/>
    <w:rsid w:val="0013036B"/>
    <w:rsid w:val="00146FF6"/>
    <w:rsid w:val="00156B98"/>
    <w:rsid w:val="001863AD"/>
    <w:rsid w:val="001A3E54"/>
    <w:rsid w:val="001C18F1"/>
    <w:rsid w:val="001D5FDC"/>
    <w:rsid w:val="001E6C63"/>
    <w:rsid w:val="001F07B1"/>
    <w:rsid w:val="001F3EB3"/>
    <w:rsid w:val="00221E72"/>
    <w:rsid w:val="0025577A"/>
    <w:rsid w:val="002630CB"/>
    <w:rsid w:val="00283D00"/>
    <w:rsid w:val="0029598A"/>
    <w:rsid w:val="002F1A6C"/>
    <w:rsid w:val="003202BF"/>
    <w:rsid w:val="00347490"/>
    <w:rsid w:val="00370C66"/>
    <w:rsid w:val="003C4828"/>
    <w:rsid w:val="003D2A21"/>
    <w:rsid w:val="003D75DD"/>
    <w:rsid w:val="003F6D64"/>
    <w:rsid w:val="00414939"/>
    <w:rsid w:val="00432FA2"/>
    <w:rsid w:val="00467C95"/>
    <w:rsid w:val="00477271"/>
    <w:rsid w:val="00490275"/>
    <w:rsid w:val="004A5AA5"/>
    <w:rsid w:val="004B6152"/>
    <w:rsid w:val="004E76BC"/>
    <w:rsid w:val="00517303"/>
    <w:rsid w:val="00524CB2"/>
    <w:rsid w:val="00525CF0"/>
    <w:rsid w:val="00532642"/>
    <w:rsid w:val="0055531A"/>
    <w:rsid w:val="005828AA"/>
    <w:rsid w:val="005A7DFF"/>
    <w:rsid w:val="005E0F16"/>
    <w:rsid w:val="0061550F"/>
    <w:rsid w:val="00616750"/>
    <w:rsid w:val="0066706B"/>
    <w:rsid w:val="0067058E"/>
    <w:rsid w:val="006B0AA1"/>
    <w:rsid w:val="006B611B"/>
    <w:rsid w:val="006D0D49"/>
    <w:rsid w:val="006D46F6"/>
    <w:rsid w:val="00703E26"/>
    <w:rsid w:val="00722055"/>
    <w:rsid w:val="00761A24"/>
    <w:rsid w:val="00775DE3"/>
    <w:rsid w:val="00787F13"/>
    <w:rsid w:val="007A1DB8"/>
    <w:rsid w:val="007B29F7"/>
    <w:rsid w:val="007C165F"/>
    <w:rsid w:val="007E30EF"/>
    <w:rsid w:val="007E5417"/>
    <w:rsid w:val="00871159"/>
    <w:rsid w:val="00893354"/>
    <w:rsid w:val="008A6797"/>
    <w:rsid w:val="008A67FF"/>
    <w:rsid w:val="008C225D"/>
    <w:rsid w:val="008C6100"/>
    <w:rsid w:val="008D0F1C"/>
    <w:rsid w:val="008D10F7"/>
    <w:rsid w:val="008D7527"/>
    <w:rsid w:val="008E238E"/>
    <w:rsid w:val="009505D7"/>
    <w:rsid w:val="00951BDD"/>
    <w:rsid w:val="00966A8E"/>
    <w:rsid w:val="009A1191"/>
    <w:rsid w:val="009B4D97"/>
    <w:rsid w:val="009C671F"/>
    <w:rsid w:val="009F3ED3"/>
    <w:rsid w:val="00A1141B"/>
    <w:rsid w:val="00A131F6"/>
    <w:rsid w:val="00A31F39"/>
    <w:rsid w:val="00A341FE"/>
    <w:rsid w:val="00A4056B"/>
    <w:rsid w:val="00A63F8E"/>
    <w:rsid w:val="00AA4B5C"/>
    <w:rsid w:val="00AB079A"/>
    <w:rsid w:val="00AD784C"/>
    <w:rsid w:val="00AF115A"/>
    <w:rsid w:val="00AF5376"/>
    <w:rsid w:val="00B426FC"/>
    <w:rsid w:val="00B44A70"/>
    <w:rsid w:val="00B81017"/>
    <w:rsid w:val="00BB719D"/>
    <w:rsid w:val="00BB7959"/>
    <w:rsid w:val="00C5282C"/>
    <w:rsid w:val="00C8458A"/>
    <w:rsid w:val="00CB2B95"/>
    <w:rsid w:val="00CD485C"/>
    <w:rsid w:val="00CE427A"/>
    <w:rsid w:val="00CF1C1F"/>
    <w:rsid w:val="00D0046C"/>
    <w:rsid w:val="00D225AA"/>
    <w:rsid w:val="00D5254B"/>
    <w:rsid w:val="00D54F76"/>
    <w:rsid w:val="00D63BA4"/>
    <w:rsid w:val="00D96CEB"/>
    <w:rsid w:val="00DA0CC8"/>
    <w:rsid w:val="00DE60CB"/>
    <w:rsid w:val="00DF37FA"/>
    <w:rsid w:val="00E22229"/>
    <w:rsid w:val="00E374DD"/>
    <w:rsid w:val="00E65D15"/>
    <w:rsid w:val="00EB5684"/>
    <w:rsid w:val="00EC55B0"/>
    <w:rsid w:val="00EF14C5"/>
    <w:rsid w:val="00F35B18"/>
    <w:rsid w:val="00F53037"/>
    <w:rsid w:val="00FA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sz="4" w:space="6" w:color="auto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07599E"/>
    <w:rPr>
      <w:rFonts w:ascii="Times New Roman" w:eastAsiaTheme="majorEastAsia" w:hAnsi="Times New Roman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F07B1"/>
    <w:rPr>
      <w:rFonts w:ascii="Times New Roman" w:eastAsiaTheme="majorEastAsia" w:hAnsi="Times New Roman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FB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14</Pages>
  <Words>3500</Words>
  <Characters>21000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Rosołowska</dc:creator>
  <cp:lastModifiedBy>Danuta Rosołowska</cp:lastModifiedBy>
  <cp:revision>46</cp:revision>
  <dcterms:created xsi:type="dcterms:W3CDTF">2019-12-09T15:15:00Z</dcterms:created>
  <dcterms:modified xsi:type="dcterms:W3CDTF">2020-02-04T10:20:00Z</dcterms:modified>
</cp:coreProperties>
</file>